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6A64E3C0"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sidRPr="00051943">
        <w:rPr>
          <w:rFonts w:ascii="Times New Roman" w:eastAsia="宋体" w:hAnsi="Times New Roman"/>
          <w:sz w:val="22"/>
          <w:szCs w:val="22"/>
          <w:lang w:eastAsia="zh-CN"/>
        </w:rPr>
        <w:t>3GPP TSG RAN WG1 #1</w:t>
      </w:r>
      <w:r w:rsidR="004F0707" w:rsidRPr="00051943">
        <w:rPr>
          <w:rFonts w:ascii="Times New Roman" w:eastAsia="宋体" w:hAnsi="Times New Roman"/>
          <w:sz w:val="22"/>
          <w:szCs w:val="22"/>
          <w:lang w:eastAsia="zh-CN"/>
        </w:rPr>
        <w:t>1</w:t>
      </w:r>
      <w:r w:rsidR="00B32011">
        <w:rPr>
          <w:rFonts w:ascii="Times New Roman" w:eastAsia="宋体" w:hAnsi="Times New Roman"/>
          <w:sz w:val="22"/>
          <w:szCs w:val="22"/>
          <w:lang w:eastAsia="zh-CN"/>
        </w:rPr>
        <w:t>3</w:t>
      </w:r>
      <w:r w:rsidR="00FE2AFD" w:rsidRPr="00051943">
        <w:rPr>
          <w:rFonts w:ascii="Times New Roman" w:eastAsia="宋体" w:hAnsi="Times New Roman"/>
          <w:sz w:val="22"/>
          <w:szCs w:val="22"/>
          <w:lang w:eastAsia="zh-CN"/>
        </w:rPr>
        <w:tab/>
      </w:r>
      <w:r w:rsidR="00FE2AFD" w:rsidRPr="00051943">
        <w:rPr>
          <w:rFonts w:ascii="Times New Roman" w:eastAsia="宋体" w:hAnsi="Times New Roman"/>
          <w:sz w:val="22"/>
          <w:szCs w:val="22"/>
          <w:lang w:eastAsia="zh-CN"/>
        </w:rPr>
        <w:tab/>
      </w:r>
      <w:r w:rsidR="009572C5" w:rsidRPr="00A91EF8">
        <w:rPr>
          <w:rFonts w:ascii="Times New Roman" w:eastAsia="宋体" w:hAnsi="Times New Roman"/>
          <w:sz w:val="22"/>
          <w:szCs w:val="22"/>
          <w:lang w:eastAsia="zh-CN"/>
        </w:rPr>
        <w:t>R1-</w:t>
      </w:r>
      <w:r w:rsidR="00690542" w:rsidRPr="00A91EF8">
        <w:rPr>
          <w:rFonts w:ascii="Times New Roman" w:eastAsia="宋体" w:hAnsi="Times New Roman"/>
          <w:sz w:val="22"/>
          <w:szCs w:val="22"/>
          <w:lang w:eastAsia="zh-CN"/>
        </w:rPr>
        <w:t>2</w:t>
      </w:r>
      <w:r w:rsidR="00C47B13" w:rsidRPr="00A91EF8">
        <w:rPr>
          <w:rFonts w:ascii="Times New Roman" w:eastAsia="宋体" w:hAnsi="Times New Roman"/>
          <w:sz w:val="22"/>
          <w:szCs w:val="22"/>
          <w:lang w:eastAsia="zh-CN"/>
        </w:rPr>
        <w:t>30</w:t>
      </w:r>
      <w:r w:rsidR="00A91EF8" w:rsidRPr="00A91EF8">
        <w:rPr>
          <w:rFonts w:ascii="Times New Roman" w:eastAsia="宋体" w:hAnsi="Times New Roman"/>
          <w:sz w:val="22"/>
          <w:szCs w:val="22"/>
          <w:lang w:eastAsia="zh-CN"/>
        </w:rPr>
        <w:t>5423</w:t>
      </w:r>
    </w:p>
    <w:p w14:paraId="071BF354" w14:textId="4F56A83C" w:rsidR="00BE1A0D" w:rsidRPr="00FE2AFD" w:rsidRDefault="00362D5D" w:rsidP="00802A39">
      <w:pPr>
        <w:pStyle w:val="a5"/>
        <w:tabs>
          <w:tab w:val="clear" w:pos="4536"/>
          <w:tab w:val="left" w:pos="1800"/>
        </w:tabs>
        <w:spacing w:after="240"/>
        <w:ind w:left="1800" w:hanging="1800"/>
        <w:rPr>
          <w:rFonts w:ascii="Times New Roman" w:eastAsia="宋体" w:hAnsi="Times New Roman"/>
          <w:bCs/>
          <w:sz w:val="22"/>
          <w:szCs w:val="22"/>
          <w:lang w:eastAsia="zh-CN"/>
        </w:rPr>
      </w:pPr>
      <w:r w:rsidRPr="00362D5D">
        <w:rPr>
          <w:rFonts w:ascii="Times New Roman" w:eastAsia="宋体" w:hAnsi="Times New Roman"/>
          <w:sz w:val="22"/>
          <w:szCs w:val="22"/>
          <w:lang w:eastAsia="zh-CN"/>
        </w:rPr>
        <w:t>Incheon, Korea, May 22nd – May 26th, 2023</w:t>
      </w: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69453B76"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5B4072" w:rsidRPr="005B4072">
        <w:rPr>
          <w:rFonts w:ascii="Times New Roman" w:hAnsi="Times New Roman"/>
          <w:sz w:val="22"/>
          <w:szCs w:val="22"/>
        </w:rPr>
        <w:t>Remaining details on dynamic resource sharing</w:t>
      </w:r>
    </w:p>
    <w:p w14:paraId="50BC4F44" w14:textId="0359D683"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E873BA">
        <w:rPr>
          <w:rFonts w:ascii="Times New Roman" w:eastAsia="宋体" w:hAnsi="Times New Roman"/>
          <w:sz w:val="22"/>
          <w:szCs w:val="22"/>
          <w:lang w:eastAsia="zh-CN"/>
        </w:rPr>
        <w:t>9.4</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bookmarkStart w:id="0" w:name="Source"/>
      <w:bookmarkStart w:id="1" w:name="DocumentFor"/>
      <w:bookmarkEnd w:id="0"/>
      <w:bookmarkEnd w:id="1"/>
    </w:p>
    <w:p w14:paraId="37ADE03D" w14:textId="09E4271A" w:rsidR="00B87FBC" w:rsidRPr="00802A39" w:rsidRDefault="00B87FBC" w:rsidP="00B87FBC">
      <w:pPr>
        <w:pBdr>
          <w:bottom w:val="single" w:sz="4" w:space="1" w:color="auto"/>
        </w:pBdr>
        <w:tabs>
          <w:tab w:val="left" w:pos="2552"/>
        </w:tabs>
        <w:rPr>
          <w:rFonts w:eastAsia="宋体"/>
          <w:sz w:val="6"/>
          <w:szCs w:val="6"/>
          <w:lang w:eastAsia="zh-CN"/>
        </w:rPr>
      </w:pPr>
    </w:p>
    <w:p w14:paraId="24806472" w14:textId="77777777" w:rsidR="00B87FBC" w:rsidRPr="00802A39" w:rsidRDefault="00BE38BD" w:rsidP="00802A39">
      <w:pPr>
        <w:pStyle w:val="1"/>
        <w:spacing w:before="240"/>
        <w:rPr>
          <w:rFonts w:ascii="Times New Roman" w:hAnsi="Times New Roman" w:cs="Times New Roman"/>
          <w:szCs w:val="28"/>
        </w:rPr>
      </w:pPr>
      <w:r w:rsidRPr="00802A39">
        <w:rPr>
          <w:rFonts w:ascii="Times New Roman" w:hAnsi="Times New Roman" w:cs="Times New Roman"/>
          <w:szCs w:val="28"/>
        </w:rPr>
        <w:t>Introduction</w:t>
      </w:r>
    </w:p>
    <w:p w14:paraId="6EBBC962" w14:textId="0F56B488" w:rsidR="001B7645" w:rsidRDefault="00362D5D" w:rsidP="001B7645">
      <w:pPr>
        <w:pStyle w:val="a0"/>
        <w:rPr>
          <w:rFonts w:eastAsia="宋体"/>
          <w:sz w:val="22"/>
          <w:szCs w:val="22"/>
          <w:lang w:val="en-GB" w:eastAsia="zh-CN"/>
        </w:rPr>
      </w:pPr>
      <w:r>
        <w:rPr>
          <w:rFonts w:eastAsia="宋体" w:hint="eastAsia"/>
          <w:sz w:val="22"/>
          <w:szCs w:val="22"/>
          <w:lang w:val="en-GB" w:eastAsia="zh-CN"/>
        </w:rPr>
        <w:t>I</w:t>
      </w:r>
      <w:r>
        <w:rPr>
          <w:rFonts w:eastAsia="宋体"/>
          <w:sz w:val="22"/>
          <w:szCs w:val="22"/>
          <w:lang w:val="en-GB" w:eastAsia="zh-CN"/>
        </w:rPr>
        <w:t>n this contribution, we provide discussion</w:t>
      </w:r>
      <w:r w:rsidR="00206568">
        <w:rPr>
          <w:rFonts w:eastAsia="宋体"/>
          <w:sz w:val="22"/>
          <w:szCs w:val="22"/>
          <w:lang w:val="en-GB" w:eastAsia="zh-CN"/>
        </w:rPr>
        <w:t>s</w:t>
      </w:r>
      <w:r>
        <w:rPr>
          <w:rFonts w:eastAsia="宋体"/>
          <w:sz w:val="22"/>
          <w:szCs w:val="22"/>
          <w:lang w:val="en-GB" w:eastAsia="zh-CN"/>
        </w:rPr>
        <w:t xml:space="preserve"> and our views on the remaining issues </w:t>
      </w:r>
      <w:r w:rsidR="00206568">
        <w:rPr>
          <w:rFonts w:eastAsia="宋体"/>
          <w:sz w:val="22"/>
          <w:szCs w:val="22"/>
          <w:lang w:val="en-GB" w:eastAsia="zh-CN"/>
        </w:rPr>
        <w:t xml:space="preserve">in </w:t>
      </w:r>
      <w:r>
        <w:rPr>
          <w:rFonts w:eastAsia="宋体"/>
          <w:sz w:val="22"/>
          <w:szCs w:val="22"/>
          <w:lang w:val="en-GB" w:eastAsia="zh-CN"/>
        </w:rPr>
        <w:t xml:space="preserve">dynamic resource pool sharing. </w:t>
      </w:r>
      <w:r w:rsidR="001014BE">
        <w:rPr>
          <w:rFonts w:eastAsia="宋体"/>
          <w:sz w:val="22"/>
          <w:szCs w:val="22"/>
          <w:lang w:val="en-GB" w:eastAsia="zh-CN"/>
        </w:rPr>
        <w:t>Specifically</w:t>
      </w:r>
      <w:r>
        <w:rPr>
          <w:rFonts w:eastAsia="宋体"/>
          <w:sz w:val="22"/>
          <w:szCs w:val="22"/>
          <w:lang w:val="en-GB" w:eastAsia="zh-CN"/>
        </w:rPr>
        <w:t xml:space="preserve">, </w:t>
      </w:r>
      <w:r w:rsidR="001B6ABE">
        <w:rPr>
          <w:rFonts w:eastAsia="宋体"/>
          <w:sz w:val="22"/>
          <w:szCs w:val="22"/>
          <w:lang w:val="en-GB" w:eastAsia="zh-CN"/>
        </w:rPr>
        <w:t>we</w:t>
      </w:r>
      <w:r w:rsidR="00AE3FC4">
        <w:rPr>
          <w:rFonts w:eastAsia="宋体"/>
          <w:sz w:val="22"/>
          <w:szCs w:val="22"/>
          <w:lang w:val="en-GB" w:eastAsia="zh-CN"/>
        </w:rPr>
        <w:t xml:space="preserve"> focus on the essential remaining issues</w:t>
      </w:r>
      <w:r w:rsidR="00E950C6">
        <w:rPr>
          <w:rFonts w:eastAsia="宋体"/>
          <w:sz w:val="22"/>
          <w:szCs w:val="22"/>
          <w:lang w:val="en-GB" w:eastAsia="zh-CN"/>
        </w:rPr>
        <w:t xml:space="preserve"> and </w:t>
      </w:r>
      <w:r w:rsidR="00FB4445">
        <w:rPr>
          <w:rFonts w:eastAsia="宋体"/>
          <w:sz w:val="22"/>
          <w:szCs w:val="22"/>
          <w:lang w:val="en-GB" w:eastAsia="zh-CN"/>
        </w:rPr>
        <w:t xml:space="preserve">also </w:t>
      </w:r>
      <w:r w:rsidR="002D7F02">
        <w:rPr>
          <w:rFonts w:eastAsia="宋体"/>
          <w:sz w:val="22"/>
          <w:szCs w:val="22"/>
          <w:lang w:val="en-GB" w:eastAsia="zh-CN"/>
        </w:rPr>
        <w:t xml:space="preserve">discuss other remaining </w:t>
      </w:r>
      <w:r w:rsidR="00C37BBF">
        <w:rPr>
          <w:rFonts w:eastAsia="宋体"/>
          <w:sz w:val="22"/>
          <w:szCs w:val="22"/>
          <w:lang w:val="en-GB" w:eastAsia="zh-CN"/>
        </w:rPr>
        <w:t>details.</w:t>
      </w:r>
    </w:p>
    <w:p w14:paraId="738674E5" w14:textId="0C587F2E" w:rsidR="00C37BBF" w:rsidRDefault="00C37BBF" w:rsidP="00C37BBF">
      <w:pPr>
        <w:pStyle w:val="a0"/>
        <w:numPr>
          <w:ilvl w:val="0"/>
          <w:numId w:val="13"/>
        </w:numPr>
        <w:spacing w:beforeLines="50" w:before="120"/>
        <w:rPr>
          <w:rFonts w:eastAsiaTheme="minorEastAsia"/>
          <w:sz w:val="22"/>
          <w:szCs w:val="22"/>
          <w:lang w:eastAsia="zh-CN"/>
        </w:rPr>
      </w:pPr>
      <w:r>
        <w:rPr>
          <w:rFonts w:eastAsiaTheme="minorEastAsia"/>
          <w:sz w:val="22"/>
          <w:szCs w:val="22"/>
          <w:lang w:eastAsia="zh-CN"/>
        </w:rPr>
        <w:t xml:space="preserve">Remaining essential issues </w:t>
      </w:r>
      <w:r w:rsidR="00206568">
        <w:rPr>
          <w:rFonts w:eastAsiaTheme="minorEastAsia"/>
          <w:sz w:val="22"/>
          <w:szCs w:val="22"/>
          <w:lang w:eastAsia="zh-CN"/>
        </w:rPr>
        <w:t xml:space="preserve">in </w:t>
      </w:r>
      <w:r>
        <w:rPr>
          <w:rFonts w:eastAsiaTheme="minorEastAsia"/>
          <w:sz w:val="22"/>
          <w:szCs w:val="22"/>
          <w:lang w:eastAsia="zh-CN"/>
        </w:rPr>
        <w:t>dynamic resource pool sharing</w:t>
      </w:r>
      <w:r w:rsidR="0034257D">
        <w:rPr>
          <w:rFonts w:eastAsiaTheme="minorEastAsia"/>
          <w:sz w:val="22"/>
          <w:szCs w:val="22"/>
          <w:lang w:eastAsia="zh-CN"/>
        </w:rPr>
        <w:t>.</w:t>
      </w:r>
    </w:p>
    <w:p w14:paraId="330B91C1" w14:textId="6A884705" w:rsidR="00C37BBF" w:rsidRPr="00C37BBF" w:rsidRDefault="00C37BBF" w:rsidP="00C37BBF">
      <w:pPr>
        <w:pStyle w:val="af8"/>
        <w:numPr>
          <w:ilvl w:val="1"/>
          <w:numId w:val="13"/>
        </w:numPr>
        <w:spacing w:afterLines="50" w:after="120"/>
        <w:ind w:left="1434" w:firstLineChars="0" w:hanging="357"/>
        <w:rPr>
          <w:rFonts w:ascii="Times New Roman" w:eastAsiaTheme="minorEastAsia" w:hAnsi="Times New Roman" w:cs="Times New Roman"/>
          <w:sz w:val="22"/>
          <w:szCs w:val="22"/>
        </w:rPr>
      </w:pPr>
      <w:r w:rsidRPr="00C37BBF">
        <w:rPr>
          <w:rFonts w:ascii="Times New Roman" w:eastAsiaTheme="minorEastAsia" w:hAnsi="Times New Roman" w:cs="Times New Roman"/>
          <w:sz w:val="22"/>
          <w:szCs w:val="22"/>
        </w:rPr>
        <w:t>AGC issue due to PSFCH transmission</w:t>
      </w:r>
      <w:r w:rsidR="00CE1421">
        <w:rPr>
          <w:rFonts w:ascii="Times New Roman" w:eastAsiaTheme="minorEastAsia" w:hAnsi="Times New Roman" w:cs="Times New Roman"/>
          <w:sz w:val="22"/>
          <w:szCs w:val="22"/>
        </w:rPr>
        <w:t>.</w:t>
      </w:r>
    </w:p>
    <w:p w14:paraId="585A919C" w14:textId="7B00343A" w:rsidR="00C37BBF" w:rsidRPr="00C37BBF" w:rsidRDefault="00C37BBF" w:rsidP="00C37BBF">
      <w:pPr>
        <w:pStyle w:val="af8"/>
        <w:numPr>
          <w:ilvl w:val="1"/>
          <w:numId w:val="13"/>
        </w:numPr>
        <w:ind w:firstLineChars="0"/>
        <w:rPr>
          <w:rFonts w:ascii="Times New Roman" w:eastAsiaTheme="minorEastAsia" w:hAnsi="Times New Roman" w:cs="Times New Roman"/>
          <w:sz w:val="22"/>
          <w:szCs w:val="22"/>
        </w:rPr>
      </w:pPr>
      <w:bookmarkStart w:id="2" w:name="_Hlk134262175"/>
      <w:r w:rsidRPr="00C37BBF">
        <w:rPr>
          <w:rFonts w:ascii="Times New Roman" w:eastAsiaTheme="minorEastAsia" w:hAnsi="Times New Roman" w:cs="Times New Roman"/>
          <w:sz w:val="22"/>
          <w:szCs w:val="22"/>
        </w:rPr>
        <w:t>Timeline for the shared information from LTE to NR SL module</w:t>
      </w:r>
      <w:bookmarkEnd w:id="2"/>
      <w:r w:rsidR="0034257D">
        <w:rPr>
          <w:rFonts w:ascii="Times New Roman" w:eastAsiaTheme="minorEastAsia" w:hAnsi="Times New Roman" w:cs="Times New Roman"/>
          <w:sz w:val="22"/>
          <w:szCs w:val="22"/>
        </w:rPr>
        <w:t>.</w:t>
      </w:r>
    </w:p>
    <w:p w14:paraId="5402A130" w14:textId="3A13BCE9" w:rsidR="001F3C75" w:rsidRDefault="001F3C75" w:rsidP="001F3C75">
      <w:pPr>
        <w:pStyle w:val="a0"/>
        <w:numPr>
          <w:ilvl w:val="0"/>
          <w:numId w:val="13"/>
        </w:numPr>
        <w:spacing w:beforeLines="50" w:before="120"/>
        <w:rPr>
          <w:rFonts w:eastAsiaTheme="minorEastAsia"/>
          <w:sz w:val="22"/>
          <w:szCs w:val="22"/>
          <w:lang w:eastAsia="zh-CN"/>
        </w:rPr>
      </w:pPr>
      <w:r>
        <w:rPr>
          <w:rFonts w:eastAsiaTheme="minorEastAsia"/>
          <w:sz w:val="22"/>
          <w:szCs w:val="22"/>
          <w:lang w:eastAsia="zh-CN"/>
        </w:rPr>
        <w:t xml:space="preserve">Other remaining issues </w:t>
      </w:r>
      <w:r w:rsidR="00206568">
        <w:rPr>
          <w:rFonts w:eastAsiaTheme="minorEastAsia"/>
          <w:sz w:val="22"/>
          <w:szCs w:val="22"/>
          <w:lang w:eastAsia="zh-CN"/>
        </w:rPr>
        <w:t xml:space="preserve">in </w:t>
      </w:r>
      <w:r>
        <w:rPr>
          <w:rFonts w:eastAsiaTheme="minorEastAsia"/>
          <w:sz w:val="22"/>
          <w:szCs w:val="22"/>
          <w:lang w:eastAsia="zh-CN"/>
        </w:rPr>
        <w:t>dynamic resource pool sharing</w:t>
      </w:r>
      <w:r w:rsidR="00CE1421">
        <w:rPr>
          <w:rFonts w:eastAsiaTheme="minorEastAsia"/>
          <w:sz w:val="22"/>
          <w:szCs w:val="22"/>
          <w:lang w:eastAsia="zh-CN"/>
        </w:rPr>
        <w:t>.</w:t>
      </w:r>
    </w:p>
    <w:p w14:paraId="28F2339C" w14:textId="2F0089A7" w:rsidR="001F3C75" w:rsidRDefault="001F3C75" w:rsidP="001F3C75">
      <w:pPr>
        <w:pStyle w:val="a0"/>
        <w:numPr>
          <w:ilvl w:val="1"/>
          <w:numId w:val="13"/>
        </w:numPr>
        <w:spacing w:beforeLines="50" w:before="12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L RSRP threshold list and Q formula used by NR SL module</w:t>
      </w:r>
      <w:r w:rsidR="00CE1421">
        <w:rPr>
          <w:rFonts w:eastAsiaTheme="minorEastAsia"/>
          <w:sz w:val="22"/>
          <w:szCs w:val="22"/>
          <w:lang w:eastAsia="zh-CN"/>
        </w:rPr>
        <w:t>.</w:t>
      </w:r>
    </w:p>
    <w:p w14:paraId="7E299C0B" w14:textId="0094ADA3" w:rsidR="001F3C75" w:rsidRDefault="00ED67A0" w:rsidP="001F3C75">
      <w:pPr>
        <w:pStyle w:val="a0"/>
        <w:numPr>
          <w:ilvl w:val="1"/>
          <w:numId w:val="13"/>
        </w:numPr>
        <w:spacing w:beforeLines="50" w:before="120"/>
        <w:rPr>
          <w:rFonts w:eastAsiaTheme="minorEastAsia"/>
          <w:sz w:val="22"/>
          <w:szCs w:val="22"/>
          <w:lang w:eastAsia="zh-CN"/>
        </w:rPr>
      </w:pPr>
      <w:r>
        <w:rPr>
          <w:rFonts w:eastAsiaTheme="minorEastAsia"/>
          <w:sz w:val="22"/>
          <w:szCs w:val="22"/>
          <w:lang w:eastAsia="zh-CN"/>
        </w:rPr>
        <w:t>Details for step 5a</w:t>
      </w:r>
      <w:r w:rsidR="00E0629B">
        <w:rPr>
          <w:rFonts w:eastAsiaTheme="minorEastAsia"/>
          <w:sz w:val="22"/>
          <w:szCs w:val="22"/>
          <w:lang w:eastAsia="zh-CN"/>
        </w:rPr>
        <w:t xml:space="preserve"> </w:t>
      </w:r>
      <w:r w:rsidR="0034257D">
        <w:rPr>
          <w:rFonts w:eastAsiaTheme="minorEastAsia"/>
          <w:sz w:val="22"/>
          <w:szCs w:val="22"/>
          <w:lang w:eastAsia="zh-CN"/>
        </w:rPr>
        <w:t>performed by NR SL module</w:t>
      </w:r>
      <w:r w:rsidR="00CE1421">
        <w:rPr>
          <w:rFonts w:eastAsiaTheme="minorEastAsia"/>
          <w:sz w:val="22"/>
          <w:szCs w:val="22"/>
          <w:lang w:eastAsia="zh-CN"/>
        </w:rPr>
        <w:t>.</w:t>
      </w:r>
    </w:p>
    <w:p w14:paraId="62D5ED8D" w14:textId="72A62FC3" w:rsidR="00997865" w:rsidRDefault="00997865" w:rsidP="001F3C75">
      <w:pPr>
        <w:pStyle w:val="a0"/>
        <w:numPr>
          <w:ilvl w:val="1"/>
          <w:numId w:val="13"/>
        </w:numPr>
        <w:spacing w:beforeLines="50" w:before="120"/>
        <w:rPr>
          <w:rFonts w:eastAsiaTheme="minorEastAsia"/>
          <w:sz w:val="22"/>
          <w:szCs w:val="22"/>
          <w:lang w:eastAsia="zh-CN"/>
        </w:rPr>
      </w:pPr>
      <w:r w:rsidRPr="00997865">
        <w:rPr>
          <w:rFonts w:eastAsiaTheme="minorEastAsia"/>
          <w:sz w:val="22"/>
          <w:szCs w:val="22"/>
          <w:lang w:eastAsia="zh-CN"/>
        </w:rPr>
        <w:t>Resource re-selection in multi-shot transmission</w:t>
      </w:r>
      <w:r>
        <w:rPr>
          <w:rFonts w:eastAsiaTheme="minorEastAsia"/>
          <w:sz w:val="22"/>
          <w:szCs w:val="22"/>
          <w:lang w:eastAsia="zh-CN"/>
        </w:rPr>
        <w:t>s</w:t>
      </w:r>
      <w:r w:rsidRPr="00997865">
        <w:rPr>
          <w:rFonts w:eastAsiaTheme="minorEastAsia"/>
          <w:sz w:val="22"/>
          <w:szCs w:val="22"/>
          <w:lang w:eastAsia="zh-CN"/>
        </w:rPr>
        <w:t>.</w:t>
      </w:r>
    </w:p>
    <w:p w14:paraId="61C7C0FC" w14:textId="17A56114" w:rsidR="00B43625" w:rsidRDefault="00B43625" w:rsidP="001F3C75">
      <w:pPr>
        <w:pStyle w:val="a0"/>
        <w:numPr>
          <w:ilvl w:val="1"/>
          <w:numId w:val="13"/>
        </w:numPr>
        <w:spacing w:beforeLines="50" w:before="120"/>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ollision between LTE/NR SL SSB and NR/LTE SL resource pool</w:t>
      </w:r>
      <w:r w:rsidR="00CE1421">
        <w:rPr>
          <w:rFonts w:eastAsiaTheme="minorEastAsia"/>
          <w:sz w:val="22"/>
          <w:szCs w:val="22"/>
          <w:lang w:eastAsia="zh-CN"/>
        </w:rPr>
        <w:t>.</w:t>
      </w:r>
    </w:p>
    <w:p w14:paraId="70E305DC" w14:textId="3DFD0AA7" w:rsidR="00B43625" w:rsidRDefault="00B43625" w:rsidP="001F3C75">
      <w:pPr>
        <w:pStyle w:val="a0"/>
        <w:numPr>
          <w:ilvl w:val="1"/>
          <w:numId w:val="13"/>
        </w:numPr>
        <w:spacing w:beforeLines="50" w:before="120"/>
        <w:rPr>
          <w:rFonts w:eastAsiaTheme="minorEastAsia"/>
          <w:sz w:val="22"/>
          <w:szCs w:val="22"/>
          <w:lang w:eastAsia="zh-CN"/>
        </w:rPr>
      </w:pPr>
      <w:r>
        <w:rPr>
          <w:rFonts w:eastAsiaTheme="minorEastAsia"/>
          <w:sz w:val="22"/>
          <w:szCs w:val="22"/>
          <w:lang w:eastAsia="zh-CN"/>
        </w:rPr>
        <w:t>Clarification for re-evaluation and pre-emption checking due to LTE SL reservation</w:t>
      </w:r>
      <w:r w:rsidR="00CE1421">
        <w:rPr>
          <w:rFonts w:eastAsiaTheme="minorEastAsia"/>
          <w:sz w:val="22"/>
          <w:szCs w:val="22"/>
          <w:lang w:eastAsia="zh-CN"/>
        </w:rPr>
        <w:t>.</w:t>
      </w:r>
    </w:p>
    <w:p w14:paraId="2F8E8189" w14:textId="3D041C1E" w:rsidR="00F71004" w:rsidRDefault="00F71004" w:rsidP="001F3C75">
      <w:pPr>
        <w:pStyle w:val="a0"/>
        <w:numPr>
          <w:ilvl w:val="1"/>
          <w:numId w:val="13"/>
        </w:numPr>
        <w:spacing w:beforeLines="50" w:before="120"/>
        <w:rPr>
          <w:rFonts w:eastAsiaTheme="minorEastAsia"/>
          <w:sz w:val="22"/>
          <w:szCs w:val="22"/>
          <w:lang w:eastAsia="zh-CN"/>
        </w:rPr>
      </w:pPr>
      <w:r>
        <w:rPr>
          <w:rFonts w:eastAsiaTheme="minorEastAsia"/>
          <w:sz w:val="22"/>
          <w:szCs w:val="22"/>
          <w:lang w:eastAsia="zh-CN"/>
        </w:rPr>
        <w:t>E</w:t>
      </w:r>
      <w:r>
        <w:rPr>
          <w:rFonts w:eastAsiaTheme="minorEastAsia" w:hint="eastAsia"/>
          <w:sz w:val="22"/>
          <w:szCs w:val="22"/>
          <w:lang w:eastAsia="zh-CN"/>
        </w:rPr>
        <w:t>nable</w:t>
      </w:r>
      <w:r>
        <w:rPr>
          <w:rFonts w:eastAsiaTheme="minorEastAsia"/>
          <w:sz w:val="22"/>
          <w:szCs w:val="22"/>
          <w:lang w:eastAsia="zh-CN"/>
        </w:rPr>
        <w:t>/disable dynamic resource pool sharing based on (pre-)configuration.</w:t>
      </w:r>
    </w:p>
    <w:p w14:paraId="13A744D2" w14:textId="35927372" w:rsidR="008B0325" w:rsidRDefault="00C3351E" w:rsidP="008B0325">
      <w:pPr>
        <w:pStyle w:val="1"/>
        <w:rPr>
          <w:rFonts w:ascii="Times New Roman" w:hAnsi="Times New Roman" w:cs="Times New Roman"/>
          <w:szCs w:val="28"/>
        </w:rPr>
      </w:pPr>
      <w:r w:rsidRPr="00802A39">
        <w:rPr>
          <w:rFonts w:ascii="Times New Roman" w:hAnsi="Times New Roman" w:cs="Times New Roman"/>
          <w:szCs w:val="28"/>
        </w:rPr>
        <w:t>Discussion</w:t>
      </w:r>
      <w:bookmarkStart w:id="3" w:name="_Hlk100248997"/>
    </w:p>
    <w:p w14:paraId="17E0406D" w14:textId="73C1FEEA" w:rsidR="004854AB" w:rsidRPr="007806CD" w:rsidRDefault="004854AB" w:rsidP="004854AB">
      <w:pPr>
        <w:pStyle w:val="10"/>
        <w:numPr>
          <w:ilvl w:val="1"/>
          <w:numId w:val="1"/>
        </w:numPr>
        <w:spacing w:after="120"/>
        <w:rPr>
          <w:rFonts w:ascii="Times New Roman" w:eastAsiaTheme="minorEastAsia" w:hAnsi="Times New Roman" w:cs="Times New Roman"/>
          <w:bCs w:val="0"/>
          <w:iCs w:val="0"/>
          <w:sz w:val="22"/>
          <w:szCs w:val="22"/>
        </w:rPr>
      </w:pPr>
      <w:r w:rsidRPr="007806CD">
        <w:rPr>
          <w:rFonts w:ascii="Times New Roman" w:eastAsiaTheme="minorEastAsia" w:hAnsi="Times New Roman" w:cs="Times New Roman"/>
          <w:bCs w:val="0"/>
          <w:iCs w:val="0"/>
          <w:sz w:val="22"/>
          <w:szCs w:val="22"/>
        </w:rPr>
        <w:t xml:space="preserve">Remaining essential issues </w:t>
      </w:r>
      <w:r w:rsidR="00AE213F">
        <w:rPr>
          <w:rFonts w:ascii="Times New Roman" w:eastAsiaTheme="minorEastAsia" w:hAnsi="Times New Roman" w:cs="Times New Roman"/>
          <w:bCs w:val="0"/>
          <w:iCs w:val="0"/>
          <w:sz w:val="22"/>
          <w:szCs w:val="22"/>
        </w:rPr>
        <w:t>in</w:t>
      </w:r>
      <w:r w:rsidRPr="007806CD">
        <w:rPr>
          <w:rFonts w:ascii="Times New Roman" w:eastAsiaTheme="minorEastAsia" w:hAnsi="Times New Roman" w:cs="Times New Roman"/>
          <w:bCs w:val="0"/>
          <w:iCs w:val="0"/>
          <w:sz w:val="22"/>
          <w:szCs w:val="22"/>
        </w:rPr>
        <w:t xml:space="preserve"> dynamic resource pool sharing</w:t>
      </w:r>
    </w:p>
    <w:p w14:paraId="06812522" w14:textId="1CFE1A44" w:rsidR="004854AB" w:rsidRDefault="00B015F7" w:rsidP="004854AB">
      <w:pPr>
        <w:pStyle w:val="a0"/>
        <w:rPr>
          <w:rFonts w:eastAsiaTheme="minorEastAsia"/>
          <w:b/>
          <w:sz w:val="22"/>
          <w:szCs w:val="22"/>
          <w:u w:val="single"/>
          <w:lang w:eastAsia="zh-CN"/>
        </w:rPr>
      </w:pPr>
      <w:r w:rsidRPr="00B015F7">
        <w:rPr>
          <w:rFonts w:eastAsiaTheme="minorEastAsia"/>
          <w:b/>
          <w:sz w:val="22"/>
          <w:szCs w:val="22"/>
          <w:u w:val="single"/>
          <w:lang w:eastAsia="zh-CN"/>
        </w:rPr>
        <w:t>AGC issue due to PSFCH transmission</w:t>
      </w:r>
      <w:r w:rsidR="004854AB" w:rsidRPr="005671FE">
        <w:rPr>
          <w:rFonts w:eastAsiaTheme="minorEastAsia"/>
          <w:b/>
          <w:sz w:val="22"/>
          <w:szCs w:val="22"/>
          <w:u w:val="single"/>
          <w:lang w:eastAsia="zh-CN"/>
        </w:rPr>
        <w:t>.</w:t>
      </w:r>
    </w:p>
    <w:p w14:paraId="1C21359F" w14:textId="6038510D" w:rsidR="00EE2B66" w:rsidRDefault="00EE2B66" w:rsidP="004854AB">
      <w:pPr>
        <w:pStyle w:val="a0"/>
        <w:rPr>
          <w:rFonts w:eastAsiaTheme="minorEastAsia"/>
          <w:sz w:val="22"/>
          <w:szCs w:val="22"/>
          <w:lang w:eastAsia="zh-CN"/>
        </w:rPr>
      </w:pPr>
      <w:r w:rsidRPr="00EE2B66">
        <w:rPr>
          <w:rFonts w:eastAsiaTheme="minorEastAsia"/>
          <w:sz w:val="22"/>
          <w:szCs w:val="22"/>
          <w:lang w:eastAsia="zh-CN"/>
        </w:rPr>
        <w:t>The WID on NR SL evolution was revised in RAN#99</w:t>
      </w:r>
      <w:r w:rsidR="007D13B8">
        <w:rPr>
          <w:rFonts w:eastAsiaTheme="minorEastAsia"/>
          <w:sz w:val="22"/>
          <w:szCs w:val="22"/>
          <w:lang w:eastAsia="zh-CN"/>
        </w:rPr>
        <w:t xml:space="preserve"> and it was agreed that </w:t>
      </w:r>
      <w:r w:rsidR="007D13B8" w:rsidRPr="007D13B8">
        <w:rPr>
          <w:rFonts w:eastAsiaTheme="minorEastAsia"/>
          <w:sz w:val="22"/>
          <w:szCs w:val="22"/>
          <w:lang w:eastAsia="zh-CN"/>
        </w:rPr>
        <w:t>NR SL UE avoids selecting resources for PSCCH/PSSCH transmissions where the corresponding PSFCH transmission occasions overlap with LTE SL reservations in time domain</w:t>
      </w:r>
      <w:r w:rsidR="00FA0A78">
        <w:rPr>
          <w:rFonts w:eastAsiaTheme="minorEastAsia"/>
          <w:sz w:val="22"/>
          <w:szCs w:val="22"/>
          <w:vertAlign w:val="superscript"/>
          <w:lang w:eastAsia="zh-CN"/>
        </w:rPr>
        <w:t xml:space="preserve"> </w:t>
      </w:r>
      <w:r w:rsidR="00FA0A78">
        <w:rPr>
          <w:rFonts w:eastAsiaTheme="minorEastAsia"/>
          <w:sz w:val="22"/>
          <w:szCs w:val="22"/>
          <w:lang w:eastAsia="zh-CN"/>
        </w:rPr>
        <w:t xml:space="preserve">to handle the AGC issue caused by PSFCH transmission </w:t>
      </w:r>
      <w:r w:rsidR="00FA0A78" w:rsidRPr="00FA0A78">
        <w:rPr>
          <w:rFonts w:eastAsiaTheme="minorEastAsia"/>
          <w:sz w:val="22"/>
          <w:szCs w:val="22"/>
          <w:vertAlign w:val="superscript"/>
          <w:lang w:eastAsia="zh-CN"/>
        </w:rPr>
        <w:t>[1]</w:t>
      </w:r>
      <w:r w:rsidR="00FA0A78">
        <w:rPr>
          <w:rFonts w:eastAsiaTheme="minorEastAsia"/>
          <w:sz w:val="22"/>
          <w:szCs w:val="22"/>
          <w:lang w:eastAsia="zh-CN"/>
        </w:rPr>
        <w:t xml:space="preserve">. According to this guidance from RAN plenary, </w:t>
      </w:r>
      <w:r w:rsidR="005A7122">
        <w:rPr>
          <w:rFonts w:eastAsiaTheme="minorEastAsia"/>
          <w:sz w:val="22"/>
          <w:szCs w:val="22"/>
          <w:lang w:eastAsia="zh-CN"/>
        </w:rPr>
        <w:t xml:space="preserve">the </w:t>
      </w:r>
      <w:r w:rsidR="00E47022">
        <w:rPr>
          <w:rFonts w:eastAsiaTheme="minorEastAsia"/>
          <w:sz w:val="22"/>
          <w:szCs w:val="22"/>
          <w:lang w:eastAsia="zh-CN"/>
        </w:rPr>
        <w:t xml:space="preserve">details </w:t>
      </w:r>
      <w:r w:rsidR="001461D0">
        <w:rPr>
          <w:rFonts w:eastAsiaTheme="minorEastAsia"/>
          <w:sz w:val="22"/>
          <w:szCs w:val="22"/>
          <w:lang w:eastAsia="zh-CN"/>
        </w:rPr>
        <w:t xml:space="preserve">of </w:t>
      </w:r>
      <w:r w:rsidR="005A7122">
        <w:rPr>
          <w:rFonts w:eastAsiaTheme="minorEastAsia"/>
          <w:sz w:val="22"/>
          <w:szCs w:val="22"/>
          <w:lang w:eastAsia="zh-CN"/>
        </w:rPr>
        <w:t xml:space="preserve">resource exclusion </w:t>
      </w:r>
      <w:r w:rsidR="009814DD">
        <w:rPr>
          <w:rFonts w:eastAsiaTheme="minorEastAsia"/>
          <w:sz w:val="22"/>
          <w:szCs w:val="22"/>
          <w:lang w:eastAsia="zh-CN"/>
        </w:rPr>
        <w:t xml:space="preserve">by considering </w:t>
      </w:r>
      <w:r w:rsidR="00251254">
        <w:rPr>
          <w:rFonts w:eastAsiaTheme="minorEastAsia"/>
          <w:sz w:val="22"/>
          <w:szCs w:val="22"/>
          <w:lang w:eastAsia="zh-CN"/>
        </w:rPr>
        <w:t xml:space="preserve">time </w:t>
      </w:r>
      <w:r w:rsidR="00A6736A">
        <w:rPr>
          <w:rFonts w:eastAsiaTheme="minorEastAsia"/>
          <w:sz w:val="22"/>
          <w:szCs w:val="22"/>
          <w:lang w:eastAsia="zh-CN"/>
        </w:rPr>
        <w:t>location</w:t>
      </w:r>
      <w:r w:rsidR="001461D0">
        <w:rPr>
          <w:rFonts w:eastAsiaTheme="minorEastAsia"/>
          <w:sz w:val="22"/>
          <w:szCs w:val="22"/>
          <w:lang w:eastAsia="zh-CN"/>
        </w:rPr>
        <w:t>s</w:t>
      </w:r>
      <w:r w:rsidR="00A6736A">
        <w:rPr>
          <w:rFonts w:eastAsiaTheme="minorEastAsia"/>
          <w:sz w:val="22"/>
          <w:szCs w:val="22"/>
          <w:lang w:eastAsia="zh-CN"/>
        </w:rPr>
        <w:t xml:space="preserve"> </w:t>
      </w:r>
      <w:r w:rsidR="00AE2E70">
        <w:rPr>
          <w:rFonts w:eastAsiaTheme="minorEastAsia"/>
          <w:sz w:val="22"/>
          <w:szCs w:val="22"/>
          <w:lang w:eastAsia="zh-CN"/>
        </w:rPr>
        <w:t xml:space="preserve">of </w:t>
      </w:r>
      <w:r w:rsidR="00A6736A">
        <w:rPr>
          <w:rFonts w:eastAsiaTheme="minorEastAsia"/>
          <w:sz w:val="22"/>
          <w:szCs w:val="22"/>
          <w:lang w:eastAsia="zh-CN"/>
        </w:rPr>
        <w:t>PSFCH resources and</w:t>
      </w:r>
      <w:r w:rsidR="00AE2E70">
        <w:rPr>
          <w:rFonts w:eastAsiaTheme="minorEastAsia"/>
          <w:sz w:val="22"/>
          <w:szCs w:val="22"/>
          <w:lang w:eastAsia="zh-CN"/>
        </w:rPr>
        <w:t xml:space="preserve"> LTE SL reservations </w:t>
      </w:r>
      <w:r w:rsidR="002269D2">
        <w:rPr>
          <w:rFonts w:eastAsiaTheme="minorEastAsia"/>
          <w:sz w:val="22"/>
          <w:szCs w:val="22"/>
          <w:lang w:eastAsia="zh-CN"/>
        </w:rPr>
        <w:t>were extensively discussed in the last RAN1 meeting (i.e.</w:t>
      </w:r>
      <w:r w:rsidR="002269D2">
        <w:rPr>
          <w:rFonts w:eastAsiaTheme="minorEastAsia" w:hint="eastAsia"/>
          <w:sz w:val="22"/>
          <w:szCs w:val="22"/>
          <w:lang w:eastAsia="zh-CN"/>
        </w:rPr>
        <w:t>,</w:t>
      </w:r>
      <w:r w:rsidR="002269D2">
        <w:rPr>
          <w:rFonts w:eastAsiaTheme="minorEastAsia"/>
          <w:sz w:val="22"/>
          <w:szCs w:val="22"/>
          <w:lang w:eastAsia="zh-CN"/>
        </w:rPr>
        <w:t xml:space="preserve"> RAN1#112bis</w:t>
      </w:r>
      <w:r w:rsidR="001461D0">
        <w:rPr>
          <w:rFonts w:eastAsiaTheme="minorEastAsia"/>
          <w:sz w:val="22"/>
          <w:szCs w:val="22"/>
          <w:lang w:eastAsia="zh-CN"/>
        </w:rPr>
        <w:t>-e</w:t>
      </w:r>
      <w:r w:rsidR="002269D2">
        <w:rPr>
          <w:rFonts w:eastAsiaTheme="minorEastAsia"/>
          <w:sz w:val="22"/>
          <w:szCs w:val="22"/>
          <w:lang w:eastAsia="zh-CN"/>
        </w:rPr>
        <w:t>)</w:t>
      </w:r>
      <w:r w:rsidR="006A723E">
        <w:rPr>
          <w:rFonts w:eastAsiaTheme="minorEastAsia"/>
          <w:sz w:val="22"/>
          <w:szCs w:val="22"/>
          <w:lang w:eastAsia="zh-CN"/>
        </w:rPr>
        <w:t xml:space="preserve"> and the following agreement was achieved.</w:t>
      </w:r>
    </w:p>
    <w:tbl>
      <w:tblPr>
        <w:tblStyle w:val="aa"/>
        <w:tblW w:w="0" w:type="auto"/>
        <w:tblLook w:val="04A0" w:firstRow="1" w:lastRow="0" w:firstColumn="1" w:lastColumn="0" w:noHBand="0" w:noVBand="1"/>
      </w:tblPr>
      <w:tblGrid>
        <w:gridCol w:w="9062"/>
      </w:tblGrid>
      <w:tr w:rsidR="00514649" w14:paraId="44D1608E" w14:textId="77777777" w:rsidTr="00514649">
        <w:tc>
          <w:tcPr>
            <w:tcW w:w="9062" w:type="dxa"/>
          </w:tcPr>
          <w:p w14:paraId="5368E844" w14:textId="77777777" w:rsidR="00C76797" w:rsidRPr="001461D0" w:rsidRDefault="00C76797" w:rsidP="001461D0">
            <w:pPr>
              <w:spacing w:before="120"/>
              <w:rPr>
                <w:rFonts w:eastAsiaTheme="minorEastAsia"/>
                <w:b/>
                <w:bCs/>
                <w:sz w:val="22"/>
                <w:szCs w:val="22"/>
                <w:u w:val="single"/>
                <w:lang w:eastAsia="zh-CN"/>
              </w:rPr>
            </w:pPr>
            <w:r w:rsidRPr="001461D0">
              <w:rPr>
                <w:rFonts w:eastAsiaTheme="minorEastAsia"/>
                <w:b/>
                <w:bCs/>
                <w:sz w:val="22"/>
                <w:szCs w:val="22"/>
                <w:highlight w:val="green"/>
                <w:u w:val="single"/>
                <w:lang w:eastAsia="zh-CN"/>
              </w:rPr>
              <w:t>Agreement</w:t>
            </w:r>
          </w:p>
          <w:p w14:paraId="7AA34F64" w14:textId="77777777" w:rsidR="00C76797" w:rsidRPr="00C76797" w:rsidRDefault="00C76797" w:rsidP="00C76797">
            <w:pPr>
              <w:jc w:val="both"/>
              <w:rPr>
                <w:rFonts w:eastAsiaTheme="minorEastAsia"/>
                <w:sz w:val="22"/>
                <w:szCs w:val="22"/>
                <w:lang w:eastAsia="zh-CN"/>
              </w:rPr>
            </w:pPr>
            <w:r w:rsidRPr="00C76797">
              <w:rPr>
                <w:rFonts w:eastAsiaTheme="minorEastAsia"/>
                <w:sz w:val="22"/>
                <w:szCs w:val="22"/>
                <w:lang w:eastAsia="zh-CN"/>
              </w:rPr>
              <w:t xml:space="preserve">In NR SL resource (re)selection procedure, the PHY layer of </w:t>
            </w:r>
            <w:bookmarkStart w:id="4" w:name="_Hlk134275791"/>
            <w:r w:rsidRPr="00C76797">
              <w:rPr>
                <w:rFonts w:eastAsiaTheme="minorEastAsia"/>
                <w:sz w:val="22"/>
                <w:szCs w:val="22"/>
                <w:lang w:eastAsia="zh-CN"/>
              </w:rPr>
              <w:t>NR SL module excludes NR SL candidate resources where the corresponding PSFCH transmission occasions overlap with LTE SL reserved resources by other LTE SL UE in time domain</w:t>
            </w:r>
            <w:bookmarkEnd w:id="4"/>
            <w:r w:rsidRPr="00C76797">
              <w:rPr>
                <w:rFonts w:eastAsiaTheme="minorEastAsia"/>
                <w:sz w:val="22"/>
                <w:szCs w:val="22"/>
                <w:lang w:eastAsia="zh-CN"/>
              </w:rPr>
              <w:t>, Down-selection one of followings:</w:t>
            </w:r>
          </w:p>
          <w:p w14:paraId="6629B599" w14:textId="77777777" w:rsidR="00C76797" w:rsidRPr="00C76797" w:rsidRDefault="00C76797" w:rsidP="00C76797">
            <w:pPr>
              <w:numPr>
                <w:ilvl w:val="0"/>
                <w:numId w:val="31"/>
              </w:numPr>
              <w:rPr>
                <w:rFonts w:eastAsiaTheme="minorEastAsia"/>
                <w:sz w:val="22"/>
                <w:szCs w:val="22"/>
                <w:lang w:eastAsia="zh-CN"/>
              </w:rPr>
            </w:pPr>
            <w:r w:rsidRPr="00C76797">
              <w:rPr>
                <w:rFonts w:eastAsiaTheme="minorEastAsia"/>
                <w:sz w:val="22"/>
                <w:szCs w:val="22"/>
                <w:lang w:eastAsia="zh-CN"/>
              </w:rPr>
              <w:t xml:space="preserve">Option 1: </w:t>
            </w:r>
          </w:p>
          <w:p w14:paraId="69289B9A" w14:textId="77777777" w:rsidR="00C76797" w:rsidRPr="00C76797" w:rsidRDefault="00C76797" w:rsidP="00C76797">
            <w:pPr>
              <w:numPr>
                <w:ilvl w:val="1"/>
                <w:numId w:val="31"/>
              </w:numPr>
              <w:rPr>
                <w:rFonts w:eastAsiaTheme="minorEastAsia"/>
                <w:sz w:val="22"/>
                <w:szCs w:val="22"/>
                <w:lang w:eastAsia="zh-CN"/>
              </w:rPr>
            </w:pPr>
            <w:r w:rsidRPr="00C76797">
              <w:rPr>
                <w:rFonts w:eastAsiaTheme="minorEastAsia"/>
                <w:sz w:val="22"/>
                <w:szCs w:val="22"/>
                <w:lang w:eastAsia="zh-CN"/>
              </w:rPr>
              <w:t>When the SL RSRP value associated with the LTE SL reserved resources is higher than a SL RSRP threshold, where the SL RSRP threshold is derived based on LTE SL priority of other LTE SL UE and NR SL priority for NR SL transmission</w:t>
            </w:r>
          </w:p>
          <w:p w14:paraId="55E647CC" w14:textId="77777777" w:rsidR="00C76797" w:rsidRPr="00C76797" w:rsidRDefault="00C76797" w:rsidP="00C76797">
            <w:pPr>
              <w:numPr>
                <w:ilvl w:val="2"/>
                <w:numId w:val="31"/>
              </w:numPr>
              <w:rPr>
                <w:rFonts w:eastAsiaTheme="minorEastAsia"/>
                <w:sz w:val="22"/>
                <w:szCs w:val="22"/>
                <w:lang w:eastAsia="zh-CN"/>
              </w:rPr>
            </w:pPr>
            <w:r w:rsidRPr="00C76797">
              <w:rPr>
                <w:rFonts w:eastAsiaTheme="minorEastAsia"/>
                <w:sz w:val="22"/>
                <w:szCs w:val="22"/>
                <w:lang w:eastAsia="zh-CN"/>
              </w:rPr>
              <w:t>The list of the above initial SL RSRP thresholds is separately (pre)configured</w:t>
            </w:r>
          </w:p>
          <w:p w14:paraId="7E5D49AD" w14:textId="77777777" w:rsidR="00C76797" w:rsidRPr="007C2CD2" w:rsidRDefault="00C76797" w:rsidP="00C76797">
            <w:pPr>
              <w:numPr>
                <w:ilvl w:val="3"/>
                <w:numId w:val="31"/>
              </w:numPr>
              <w:rPr>
                <w:rFonts w:eastAsiaTheme="minorEastAsia"/>
                <w:sz w:val="22"/>
                <w:szCs w:val="22"/>
                <w:highlight w:val="yellow"/>
                <w:lang w:eastAsia="zh-CN"/>
              </w:rPr>
            </w:pPr>
            <w:r w:rsidRPr="007C2CD2">
              <w:rPr>
                <w:rFonts w:eastAsiaTheme="minorEastAsia"/>
                <w:sz w:val="22"/>
                <w:szCs w:val="22"/>
                <w:highlight w:val="yellow"/>
                <w:lang w:eastAsia="zh-CN"/>
              </w:rPr>
              <w:t xml:space="preserve">FFS: whether this initial SL RSRP threshold list can be (pre)configured per subset of PSFCH resources </w:t>
            </w:r>
          </w:p>
          <w:p w14:paraId="5BE0799E" w14:textId="77777777" w:rsidR="00C76797" w:rsidRPr="00C76797" w:rsidRDefault="00C76797" w:rsidP="00C76797">
            <w:pPr>
              <w:numPr>
                <w:ilvl w:val="1"/>
                <w:numId w:val="31"/>
              </w:numPr>
              <w:rPr>
                <w:rFonts w:eastAsiaTheme="minorEastAsia"/>
                <w:sz w:val="22"/>
                <w:szCs w:val="22"/>
                <w:lang w:eastAsia="zh-CN"/>
              </w:rPr>
            </w:pPr>
            <w:r w:rsidRPr="00C76797">
              <w:rPr>
                <w:rFonts w:eastAsiaTheme="minorEastAsia"/>
                <w:sz w:val="22"/>
                <w:szCs w:val="22"/>
                <w:lang w:eastAsia="zh-CN"/>
              </w:rPr>
              <w:t xml:space="preserve">For determining the LTE SL periodic reserved resources by other LTE SL UE, </w:t>
            </w:r>
          </w:p>
          <w:p w14:paraId="4DA68155" w14:textId="77777777" w:rsidR="00C76797" w:rsidRPr="00C76797" w:rsidRDefault="00C76797" w:rsidP="00C76797">
            <w:pPr>
              <w:numPr>
                <w:ilvl w:val="2"/>
                <w:numId w:val="31"/>
              </w:numPr>
              <w:rPr>
                <w:rFonts w:eastAsiaTheme="minorEastAsia"/>
                <w:sz w:val="22"/>
                <w:szCs w:val="22"/>
                <w:lang w:eastAsia="zh-CN"/>
              </w:rPr>
            </w:pPr>
            <w:r w:rsidRPr="00C76797">
              <w:rPr>
                <w:rFonts w:eastAsiaTheme="minorEastAsia"/>
                <w:sz w:val="22"/>
                <w:szCs w:val="22"/>
                <w:lang w:eastAsia="zh-CN"/>
              </w:rPr>
              <w:lastRenderedPageBreak/>
              <w:t>Reuse the same mechanism as in NR SL resource (re)selection procedure excluding NR SL candidate resources overlapping with LTE SL reserved resources by other LTE SL UE</w:t>
            </w:r>
          </w:p>
          <w:p w14:paraId="07BC790B" w14:textId="77777777" w:rsidR="00C76797" w:rsidRPr="00C76797" w:rsidRDefault="00C76797" w:rsidP="00C76797">
            <w:pPr>
              <w:numPr>
                <w:ilvl w:val="1"/>
                <w:numId w:val="31"/>
              </w:numPr>
              <w:rPr>
                <w:rFonts w:eastAsiaTheme="minorEastAsia"/>
                <w:sz w:val="22"/>
                <w:szCs w:val="22"/>
                <w:lang w:eastAsia="zh-CN"/>
              </w:rPr>
            </w:pPr>
            <w:r w:rsidRPr="00C76797">
              <w:rPr>
                <w:rFonts w:eastAsiaTheme="minorEastAsia"/>
                <w:sz w:val="22"/>
                <w:szCs w:val="22"/>
                <w:lang w:eastAsia="zh-CN"/>
              </w:rPr>
              <w:t>The PHY layer of NR SL module applies the above procedure in Step 6 in Section 8.1.4 of TS 38.214</w:t>
            </w:r>
          </w:p>
          <w:p w14:paraId="647C4255" w14:textId="77777777" w:rsidR="00C76797" w:rsidRPr="00C76797" w:rsidRDefault="00C76797" w:rsidP="00C76797">
            <w:pPr>
              <w:numPr>
                <w:ilvl w:val="2"/>
                <w:numId w:val="31"/>
              </w:numPr>
              <w:rPr>
                <w:rFonts w:eastAsiaTheme="minorEastAsia"/>
                <w:sz w:val="22"/>
                <w:szCs w:val="22"/>
                <w:lang w:eastAsia="zh-CN"/>
              </w:rPr>
            </w:pPr>
            <w:r w:rsidRPr="00C76797">
              <w:rPr>
                <w:rFonts w:eastAsiaTheme="minorEastAsia"/>
                <w:sz w:val="22"/>
                <w:szCs w:val="22"/>
                <w:lang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t>
            </w:r>
          </w:p>
          <w:p w14:paraId="0E099E95" w14:textId="77777777" w:rsidR="00C76797" w:rsidRPr="00C76797" w:rsidRDefault="00C76797" w:rsidP="00C76797">
            <w:pPr>
              <w:numPr>
                <w:ilvl w:val="1"/>
                <w:numId w:val="31"/>
              </w:numPr>
              <w:rPr>
                <w:rFonts w:eastAsiaTheme="minorEastAsia"/>
                <w:sz w:val="22"/>
                <w:szCs w:val="22"/>
                <w:lang w:eastAsia="zh-CN"/>
              </w:rPr>
            </w:pPr>
            <w:r w:rsidRPr="00C76797">
              <w:rPr>
                <w:rFonts w:eastAsiaTheme="minorEastAsia"/>
                <w:sz w:val="22"/>
                <w:szCs w:val="22"/>
                <w:lang w:eastAsia="zh-CN"/>
              </w:rPr>
              <w:t>Note: It is assumed that the information relevant to LTE SL reserved resources by other LTE SL UE used in the above procedure is shared from LTE SL module to NR SL module</w:t>
            </w:r>
          </w:p>
          <w:p w14:paraId="22157C98" w14:textId="77777777" w:rsidR="00C76797" w:rsidRPr="00C76797" w:rsidRDefault="00C76797" w:rsidP="00C76797">
            <w:pPr>
              <w:numPr>
                <w:ilvl w:val="0"/>
                <w:numId w:val="31"/>
              </w:numPr>
              <w:rPr>
                <w:rFonts w:eastAsiaTheme="minorEastAsia"/>
                <w:sz w:val="22"/>
                <w:szCs w:val="22"/>
                <w:lang w:eastAsia="zh-CN"/>
              </w:rPr>
            </w:pPr>
            <w:r w:rsidRPr="00C76797">
              <w:rPr>
                <w:rFonts w:eastAsiaTheme="minorEastAsia"/>
                <w:sz w:val="22"/>
                <w:szCs w:val="22"/>
                <w:lang w:eastAsia="zh-CN"/>
              </w:rPr>
              <w:t xml:space="preserve">Option 2: </w:t>
            </w:r>
          </w:p>
          <w:p w14:paraId="2D598B1E" w14:textId="77777777" w:rsidR="00C76797" w:rsidRPr="00C76797" w:rsidRDefault="00C76797" w:rsidP="00C76797">
            <w:pPr>
              <w:numPr>
                <w:ilvl w:val="1"/>
                <w:numId w:val="31"/>
              </w:numPr>
              <w:rPr>
                <w:rFonts w:eastAsiaTheme="minorEastAsia"/>
                <w:sz w:val="22"/>
                <w:szCs w:val="22"/>
                <w:lang w:eastAsia="zh-CN"/>
              </w:rPr>
            </w:pPr>
            <w:r w:rsidRPr="00C76797">
              <w:rPr>
                <w:rFonts w:eastAsiaTheme="minorEastAsia"/>
                <w:sz w:val="22"/>
                <w:szCs w:val="22"/>
                <w:lang w:eastAsia="zh-CN"/>
              </w:rPr>
              <w:t xml:space="preserve">For determining the LTE SL periodic reserved resources by other LTE SL UE, </w:t>
            </w:r>
          </w:p>
          <w:p w14:paraId="5F3AC4B4" w14:textId="77777777" w:rsidR="00C76797" w:rsidRPr="00C76797" w:rsidRDefault="00C76797" w:rsidP="00C76797">
            <w:pPr>
              <w:numPr>
                <w:ilvl w:val="2"/>
                <w:numId w:val="31"/>
              </w:numPr>
              <w:rPr>
                <w:rFonts w:eastAsiaTheme="minorEastAsia"/>
                <w:sz w:val="22"/>
                <w:szCs w:val="22"/>
                <w:lang w:eastAsia="zh-CN"/>
              </w:rPr>
            </w:pPr>
            <w:r w:rsidRPr="00C76797">
              <w:rPr>
                <w:rFonts w:eastAsiaTheme="minorEastAsia"/>
                <w:sz w:val="22"/>
                <w:szCs w:val="22"/>
                <w:lang w:eastAsia="zh-CN"/>
              </w:rPr>
              <w:t>Reuse the same mechanism as in NR SL resource (re)selection procedure excluding NR SL candidate resources overlapping with LTE SL reserved resources by other LTE SL UE</w:t>
            </w:r>
          </w:p>
          <w:p w14:paraId="6C99202E" w14:textId="77777777" w:rsidR="00C76797" w:rsidRPr="00C76797" w:rsidRDefault="00C76797" w:rsidP="00C76797">
            <w:pPr>
              <w:numPr>
                <w:ilvl w:val="1"/>
                <w:numId w:val="31"/>
              </w:numPr>
              <w:rPr>
                <w:rFonts w:eastAsiaTheme="minorEastAsia"/>
                <w:sz w:val="22"/>
                <w:szCs w:val="22"/>
                <w:lang w:eastAsia="zh-CN"/>
              </w:rPr>
            </w:pPr>
            <w:r w:rsidRPr="00C76797">
              <w:rPr>
                <w:rFonts w:eastAsiaTheme="minorEastAsia"/>
                <w:sz w:val="22"/>
                <w:szCs w:val="22"/>
                <w:lang w:eastAsia="zh-CN"/>
              </w:rPr>
              <w:t>The PHY layer of NR module applies the above procedure in Step 5 in Section 8.1.4 of TS 38.214</w:t>
            </w:r>
          </w:p>
          <w:p w14:paraId="4974690A" w14:textId="77777777" w:rsidR="00C76797" w:rsidRPr="00C76797" w:rsidRDefault="00C76797" w:rsidP="00C76797">
            <w:pPr>
              <w:numPr>
                <w:ilvl w:val="2"/>
                <w:numId w:val="31"/>
              </w:numPr>
              <w:rPr>
                <w:rFonts w:eastAsiaTheme="minorEastAsia"/>
                <w:sz w:val="22"/>
                <w:szCs w:val="22"/>
                <w:lang w:eastAsia="zh-CN"/>
              </w:rPr>
            </w:pPr>
            <w:r w:rsidRPr="00C76797">
              <w:rPr>
                <w:rFonts w:eastAsiaTheme="minorEastAsia"/>
                <w:sz w:val="22"/>
                <w:szCs w:val="22"/>
                <w:lang w:eastAsia="zh-CN"/>
              </w:rPr>
              <w:t>FFS: whether to apply the above procedure based on the priority of the LTE SL reserved resources and/or the priority of the NR SL transmission</w:t>
            </w:r>
          </w:p>
          <w:p w14:paraId="11EE86DE" w14:textId="77777777" w:rsidR="00C76797" w:rsidRPr="00C76797" w:rsidRDefault="00C76797" w:rsidP="00C76797">
            <w:pPr>
              <w:numPr>
                <w:ilvl w:val="2"/>
                <w:numId w:val="31"/>
              </w:numPr>
              <w:rPr>
                <w:rFonts w:eastAsiaTheme="minorEastAsia"/>
                <w:sz w:val="22"/>
                <w:szCs w:val="22"/>
                <w:lang w:eastAsia="zh-CN"/>
              </w:rPr>
            </w:pPr>
            <w:r w:rsidRPr="00C76797">
              <w:rPr>
                <w:rFonts w:eastAsiaTheme="minorEastAsia"/>
                <w:sz w:val="22"/>
                <w:szCs w:val="22"/>
                <w:lang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35E59D54" w14:textId="0BCC240F" w:rsidR="00514649" w:rsidRPr="001461D0" w:rsidRDefault="00C76797" w:rsidP="001461D0">
            <w:pPr>
              <w:numPr>
                <w:ilvl w:val="1"/>
                <w:numId w:val="31"/>
              </w:numPr>
              <w:spacing w:after="120"/>
              <w:rPr>
                <w:rFonts w:eastAsiaTheme="minorEastAsia"/>
                <w:sz w:val="22"/>
                <w:szCs w:val="22"/>
                <w:lang w:eastAsia="zh-CN"/>
              </w:rPr>
            </w:pPr>
            <w:r w:rsidRPr="00C76797">
              <w:rPr>
                <w:rFonts w:eastAsiaTheme="minorEastAsia"/>
                <w:sz w:val="22"/>
                <w:szCs w:val="22"/>
                <w:lang w:eastAsia="zh-CN"/>
              </w:rPr>
              <w:t>Note: It is assumed that the information relevant to LTE SL reserved resources by other LTE SL UE used in the above procedure is shared from LTE SL module to NR SL module</w:t>
            </w:r>
          </w:p>
        </w:tc>
      </w:tr>
    </w:tbl>
    <w:p w14:paraId="2C9F1CD4" w14:textId="55863F2C" w:rsidR="007C333A" w:rsidRDefault="00DA3886" w:rsidP="007C333A">
      <w:pPr>
        <w:pStyle w:val="a0"/>
        <w:spacing w:beforeLines="50" w:before="120"/>
        <w:rPr>
          <w:rFonts w:eastAsiaTheme="minorEastAsia"/>
          <w:sz w:val="22"/>
          <w:szCs w:val="22"/>
          <w:lang w:eastAsia="zh-CN"/>
        </w:rPr>
      </w:pPr>
      <w:r>
        <w:rPr>
          <w:rFonts w:eastAsiaTheme="minorEastAsia"/>
          <w:sz w:val="22"/>
          <w:szCs w:val="22"/>
          <w:lang w:eastAsia="zh-CN"/>
        </w:rPr>
        <w:lastRenderedPageBreak/>
        <w:t>The main difference between the Option 1 and Option 2</w:t>
      </w:r>
      <w:r w:rsidR="00E9174B">
        <w:rPr>
          <w:rFonts w:eastAsiaTheme="minorEastAsia"/>
          <w:sz w:val="22"/>
          <w:szCs w:val="22"/>
          <w:lang w:eastAsia="zh-CN"/>
        </w:rPr>
        <w:t xml:space="preserve"> in the above agreement</w:t>
      </w:r>
      <w:r>
        <w:rPr>
          <w:rFonts w:eastAsiaTheme="minorEastAsia"/>
          <w:sz w:val="22"/>
          <w:szCs w:val="22"/>
          <w:lang w:eastAsia="zh-CN"/>
        </w:rPr>
        <w:t xml:space="preserve"> is whether </w:t>
      </w:r>
      <w:r w:rsidR="00E9174B">
        <w:rPr>
          <w:rFonts w:eastAsiaTheme="minorEastAsia"/>
          <w:sz w:val="22"/>
          <w:szCs w:val="22"/>
          <w:lang w:eastAsia="zh-CN"/>
        </w:rPr>
        <w:t xml:space="preserve">a separately (pre-)configured SL RSRP threshold list is </w:t>
      </w:r>
      <w:r w:rsidR="00006E84">
        <w:rPr>
          <w:rFonts w:eastAsiaTheme="minorEastAsia"/>
          <w:sz w:val="22"/>
          <w:szCs w:val="22"/>
          <w:lang w:eastAsia="zh-CN"/>
        </w:rPr>
        <w:t>considered</w:t>
      </w:r>
      <w:r w:rsidR="00E9174B">
        <w:rPr>
          <w:rFonts w:eastAsiaTheme="minorEastAsia"/>
          <w:sz w:val="22"/>
          <w:szCs w:val="22"/>
          <w:lang w:eastAsia="zh-CN"/>
        </w:rPr>
        <w:t xml:space="preserve"> during resource exclusion.</w:t>
      </w:r>
      <w:r w:rsidR="00D819EA">
        <w:rPr>
          <w:rFonts w:eastAsiaTheme="minorEastAsia"/>
          <w:sz w:val="22"/>
          <w:szCs w:val="22"/>
          <w:lang w:eastAsia="zh-CN"/>
        </w:rPr>
        <w:t xml:space="preserve"> </w:t>
      </w:r>
      <w:r w:rsidR="00E44C18">
        <w:rPr>
          <w:rFonts w:eastAsiaTheme="minorEastAsia"/>
          <w:sz w:val="22"/>
          <w:szCs w:val="22"/>
          <w:lang w:eastAsia="zh-CN"/>
        </w:rPr>
        <w:t xml:space="preserve">In our understanding, </w:t>
      </w:r>
      <w:r w:rsidR="00A956AE">
        <w:rPr>
          <w:rFonts w:eastAsiaTheme="minorEastAsia"/>
          <w:sz w:val="22"/>
          <w:szCs w:val="22"/>
          <w:lang w:eastAsia="zh-CN"/>
        </w:rPr>
        <w:t xml:space="preserve">the </w:t>
      </w:r>
      <w:r w:rsidR="00D011A3">
        <w:rPr>
          <w:rFonts w:eastAsiaTheme="minorEastAsia"/>
          <w:sz w:val="22"/>
          <w:szCs w:val="22"/>
          <w:lang w:eastAsia="zh-CN"/>
        </w:rPr>
        <w:t xml:space="preserve">SL RSRP threshold </w:t>
      </w:r>
      <w:r w:rsidR="00646EDB">
        <w:rPr>
          <w:rFonts w:eastAsiaTheme="minorEastAsia"/>
          <w:sz w:val="22"/>
          <w:szCs w:val="22"/>
          <w:lang w:eastAsia="zh-CN"/>
        </w:rPr>
        <w:t>list</w:t>
      </w:r>
      <w:r w:rsidR="008578A1">
        <w:rPr>
          <w:rFonts w:eastAsiaTheme="minorEastAsia"/>
          <w:sz w:val="22"/>
          <w:szCs w:val="22"/>
          <w:lang w:eastAsia="zh-CN"/>
        </w:rPr>
        <w:t xml:space="preserve"> can help to</w:t>
      </w:r>
      <w:r w:rsidR="006A485E">
        <w:rPr>
          <w:rFonts w:eastAsiaTheme="minorEastAsia"/>
          <w:sz w:val="22"/>
          <w:szCs w:val="22"/>
          <w:lang w:eastAsia="zh-CN"/>
        </w:rPr>
        <w:t xml:space="preserve"> filter some unnecessary resource exclusions</w:t>
      </w:r>
      <w:r w:rsidR="00CF531E">
        <w:rPr>
          <w:rFonts w:eastAsiaTheme="minorEastAsia"/>
          <w:sz w:val="22"/>
          <w:szCs w:val="22"/>
          <w:lang w:eastAsia="zh-CN"/>
        </w:rPr>
        <w:t xml:space="preserve"> and it is useful especially when NR and LTE SL UEs are located in the same area. </w:t>
      </w:r>
      <w:r w:rsidR="00E52450">
        <w:rPr>
          <w:rFonts w:eastAsiaTheme="minorEastAsia"/>
          <w:sz w:val="22"/>
          <w:szCs w:val="22"/>
          <w:lang w:eastAsia="zh-CN"/>
        </w:rPr>
        <w:t>Furthermore, Option 2 can be achieved</w:t>
      </w:r>
      <w:r w:rsidR="00EF7DDF">
        <w:rPr>
          <w:rFonts w:eastAsiaTheme="minorEastAsia"/>
          <w:sz w:val="22"/>
          <w:szCs w:val="22"/>
          <w:lang w:eastAsia="zh-CN"/>
        </w:rPr>
        <w:t xml:space="preserve"> by Option 1 when the SL RSRP threshold list is (pre-)configured with relative low values</w:t>
      </w:r>
      <w:r w:rsidR="00581E44">
        <w:rPr>
          <w:rFonts w:eastAsiaTheme="minorEastAsia"/>
          <w:sz w:val="22"/>
          <w:szCs w:val="22"/>
          <w:lang w:eastAsia="zh-CN"/>
        </w:rPr>
        <w:t xml:space="preserve">, hence </w:t>
      </w:r>
      <w:r w:rsidR="002F394F">
        <w:rPr>
          <w:rFonts w:eastAsiaTheme="minorEastAsia"/>
          <w:sz w:val="22"/>
          <w:szCs w:val="22"/>
          <w:lang w:eastAsia="zh-CN"/>
        </w:rPr>
        <w:t>Option 1</w:t>
      </w:r>
      <w:r w:rsidR="00581E44">
        <w:rPr>
          <w:rFonts w:eastAsiaTheme="minorEastAsia"/>
          <w:sz w:val="22"/>
          <w:szCs w:val="22"/>
          <w:lang w:eastAsia="zh-CN"/>
        </w:rPr>
        <w:t xml:space="preserve"> provides more flexibility</w:t>
      </w:r>
      <w:r w:rsidR="00DD4C2C">
        <w:rPr>
          <w:rFonts w:eastAsiaTheme="minorEastAsia"/>
          <w:sz w:val="22"/>
          <w:szCs w:val="22"/>
          <w:lang w:eastAsia="zh-CN"/>
        </w:rPr>
        <w:t xml:space="preserve"> than Option 2</w:t>
      </w:r>
      <w:r w:rsidR="00581E44">
        <w:rPr>
          <w:rFonts w:eastAsiaTheme="minorEastAsia"/>
          <w:sz w:val="22"/>
          <w:szCs w:val="22"/>
          <w:lang w:eastAsia="zh-CN"/>
        </w:rPr>
        <w:t>.</w:t>
      </w:r>
      <w:r w:rsidR="00DD4C2C">
        <w:rPr>
          <w:rFonts w:eastAsiaTheme="minorEastAsia"/>
          <w:sz w:val="22"/>
          <w:szCs w:val="22"/>
          <w:lang w:eastAsia="zh-CN"/>
        </w:rPr>
        <w:t xml:space="preserve"> </w:t>
      </w:r>
      <w:r w:rsidR="009442F9">
        <w:rPr>
          <w:rFonts w:eastAsiaTheme="minorEastAsia"/>
          <w:sz w:val="22"/>
          <w:szCs w:val="22"/>
          <w:lang w:eastAsia="zh-CN"/>
        </w:rPr>
        <w:t>Taking all these factors into account</w:t>
      </w:r>
      <w:r w:rsidR="00861000">
        <w:rPr>
          <w:rFonts w:eastAsiaTheme="minorEastAsia"/>
          <w:sz w:val="22"/>
          <w:szCs w:val="22"/>
          <w:lang w:eastAsia="zh-CN"/>
        </w:rPr>
        <w:t xml:space="preserve">, we </w:t>
      </w:r>
      <w:r w:rsidR="00503E32">
        <w:rPr>
          <w:rFonts w:eastAsiaTheme="minorEastAsia"/>
          <w:sz w:val="22"/>
          <w:szCs w:val="22"/>
          <w:lang w:eastAsia="zh-CN"/>
        </w:rPr>
        <w:t>propose</w:t>
      </w:r>
      <w:r w:rsidR="003C4ECC">
        <w:rPr>
          <w:rFonts w:eastAsiaTheme="minorEastAsia"/>
          <w:sz w:val="22"/>
          <w:szCs w:val="22"/>
          <w:lang w:eastAsia="zh-CN"/>
        </w:rPr>
        <w:t xml:space="preserve"> to adopt the above Option 1</w:t>
      </w:r>
      <w:r w:rsidR="0027719F">
        <w:rPr>
          <w:rFonts w:eastAsiaTheme="minorEastAsia"/>
          <w:sz w:val="22"/>
          <w:szCs w:val="22"/>
          <w:lang w:eastAsia="zh-CN"/>
        </w:rPr>
        <w:t>.</w:t>
      </w:r>
      <w:r w:rsidR="0077339E">
        <w:rPr>
          <w:rFonts w:eastAsiaTheme="minorEastAsia"/>
          <w:sz w:val="22"/>
          <w:szCs w:val="22"/>
          <w:lang w:eastAsia="zh-CN"/>
        </w:rPr>
        <w:t xml:space="preserve"> Additionally, </w:t>
      </w:r>
      <w:r w:rsidR="0077339E" w:rsidRPr="0077339E">
        <w:rPr>
          <w:rFonts w:eastAsiaTheme="minorEastAsia"/>
          <w:sz w:val="22"/>
          <w:szCs w:val="22"/>
          <w:lang w:eastAsia="zh-CN"/>
        </w:rPr>
        <w:t>we do not see a motivation</w:t>
      </w:r>
      <w:r w:rsidR="00D91C9F">
        <w:rPr>
          <w:rFonts w:eastAsiaTheme="minorEastAsia"/>
          <w:sz w:val="22"/>
          <w:szCs w:val="22"/>
          <w:lang w:eastAsia="zh-CN"/>
        </w:rPr>
        <w:t xml:space="preserve"> or </w:t>
      </w:r>
      <w:r w:rsidR="00AE6F15">
        <w:rPr>
          <w:rFonts w:eastAsiaTheme="minorEastAsia"/>
          <w:sz w:val="22"/>
          <w:szCs w:val="22"/>
          <w:lang w:eastAsia="zh-CN"/>
        </w:rPr>
        <w:t xml:space="preserve">a </w:t>
      </w:r>
      <w:r w:rsidR="00D91C9F">
        <w:rPr>
          <w:rFonts w:eastAsiaTheme="minorEastAsia"/>
          <w:sz w:val="22"/>
          <w:szCs w:val="22"/>
          <w:lang w:eastAsia="zh-CN"/>
        </w:rPr>
        <w:t>benefit</w:t>
      </w:r>
      <w:r w:rsidR="0077339E" w:rsidRPr="0077339E">
        <w:rPr>
          <w:rFonts w:eastAsiaTheme="minorEastAsia"/>
          <w:sz w:val="22"/>
          <w:szCs w:val="22"/>
          <w:lang w:eastAsia="zh-CN"/>
        </w:rPr>
        <w:t xml:space="preserve"> to set</w:t>
      </w:r>
      <w:r w:rsidR="00142311">
        <w:rPr>
          <w:rFonts w:eastAsiaTheme="minorEastAsia"/>
          <w:sz w:val="22"/>
          <w:szCs w:val="22"/>
          <w:lang w:eastAsia="zh-CN"/>
        </w:rPr>
        <w:t xml:space="preserve"> </w:t>
      </w:r>
      <w:r w:rsidR="0077339E" w:rsidRPr="0077339E">
        <w:rPr>
          <w:rFonts w:eastAsiaTheme="minorEastAsia"/>
          <w:sz w:val="22"/>
          <w:szCs w:val="22"/>
          <w:lang w:eastAsia="zh-CN"/>
        </w:rPr>
        <w:t>different SL RSRP threshold</w:t>
      </w:r>
      <w:r w:rsidR="00142311">
        <w:rPr>
          <w:rFonts w:eastAsiaTheme="minorEastAsia"/>
          <w:sz w:val="22"/>
          <w:szCs w:val="22"/>
          <w:lang w:eastAsia="zh-CN"/>
        </w:rPr>
        <w:t>s</w:t>
      </w:r>
      <w:r w:rsidR="0077339E" w:rsidRPr="0077339E">
        <w:rPr>
          <w:rFonts w:eastAsiaTheme="minorEastAsia"/>
          <w:sz w:val="22"/>
          <w:szCs w:val="22"/>
          <w:lang w:eastAsia="zh-CN"/>
        </w:rPr>
        <w:t xml:space="preserve"> for </w:t>
      </w:r>
      <w:r w:rsidR="00B237B1">
        <w:rPr>
          <w:rFonts w:eastAsiaTheme="minorEastAsia"/>
          <w:sz w:val="22"/>
          <w:szCs w:val="22"/>
          <w:lang w:eastAsia="zh-CN"/>
        </w:rPr>
        <w:t>different</w:t>
      </w:r>
      <w:r w:rsidR="00142311">
        <w:rPr>
          <w:rFonts w:eastAsiaTheme="minorEastAsia"/>
          <w:sz w:val="22"/>
          <w:szCs w:val="22"/>
          <w:lang w:eastAsia="zh-CN"/>
        </w:rPr>
        <w:t xml:space="preserve"> PSFCH resources. In other words, </w:t>
      </w:r>
      <w:r w:rsidR="008326D4">
        <w:rPr>
          <w:rFonts w:eastAsiaTheme="minorEastAsia"/>
          <w:sz w:val="22"/>
          <w:szCs w:val="22"/>
          <w:lang w:eastAsia="zh-CN"/>
        </w:rPr>
        <w:t>the FFS</w:t>
      </w:r>
      <w:r w:rsidR="00D91C9F">
        <w:rPr>
          <w:rFonts w:eastAsiaTheme="minorEastAsia"/>
          <w:sz w:val="22"/>
          <w:szCs w:val="22"/>
          <w:lang w:eastAsia="zh-CN"/>
        </w:rPr>
        <w:t xml:space="preserve"> highlighted with yellow</w:t>
      </w:r>
      <w:r w:rsidR="00DF1B47" w:rsidRPr="00DF1B47">
        <w:t xml:space="preserve"> </w:t>
      </w:r>
      <w:r w:rsidR="00DF1B47" w:rsidRPr="00DF1B47">
        <w:rPr>
          <w:rFonts w:eastAsiaTheme="minorEastAsia"/>
          <w:sz w:val="22"/>
          <w:szCs w:val="22"/>
          <w:lang w:eastAsia="zh-CN"/>
        </w:rPr>
        <w:t>in Option 1</w:t>
      </w:r>
      <w:r w:rsidR="008326D4">
        <w:rPr>
          <w:rFonts w:eastAsiaTheme="minorEastAsia"/>
          <w:sz w:val="22"/>
          <w:szCs w:val="22"/>
          <w:lang w:eastAsia="zh-CN"/>
        </w:rPr>
        <w:t xml:space="preserve"> should not be p</w:t>
      </w:r>
      <w:r w:rsidR="00D91C9F">
        <w:rPr>
          <w:rFonts w:eastAsiaTheme="minorEastAsia"/>
          <w:sz w:val="22"/>
          <w:szCs w:val="22"/>
          <w:lang w:eastAsia="zh-CN"/>
        </w:rPr>
        <w:t>u</w:t>
      </w:r>
      <w:r w:rsidR="008326D4">
        <w:rPr>
          <w:rFonts w:eastAsiaTheme="minorEastAsia"/>
          <w:sz w:val="22"/>
          <w:szCs w:val="22"/>
          <w:lang w:eastAsia="zh-CN"/>
        </w:rPr>
        <w:t>rsued.</w:t>
      </w:r>
    </w:p>
    <w:p w14:paraId="33B04F30" w14:textId="2A404DA2" w:rsidR="00C12D4A" w:rsidRDefault="00C12D4A" w:rsidP="00FA1F66">
      <w:pPr>
        <w:pStyle w:val="a0"/>
        <w:spacing w:beforeLines="50" w:before="120" w:after="180"/>
        <w:rPr>
          <w:rFonts w:eastAsiaTheme="minorEastAsia"/>
          <w:sz w:val="22"/>
          <w:szCs w:val="22"/>
          <w:lang w:eastAsia="zh-CN"/>
        </w:rPr>
      </w:pPr>
      <w:r w:rsidRPr="00B6231D">
        <w:rPr>
          <w:rFonts w:eastAsia="宋体"/>
          <w:b/>
          <w:sz w:val="22"/>
          <w:szCs w:val="22"/>
          <w:lang w:eastAsia="zh-CN"/>
        </w:rPr>
        <w:t xml:space="preserve">Proposal </w:t>
      </w:r>
      <w:r>
        <w:rPr>
          <w:rFonts w:eastAsia="宋体"/>
          <w:b/>
          <w:sz w:val="22"/>
          <w:szCs w:val="22"/>
          <w:lang w:eastAsia="zh-CN"/>
        </w:rPr>
        <w:t xml:space="preserve">1: </w:t>
      </w:r>
      <w:r w:rsidR="007E126E">
        <w:rPr>
          <w:rFonts w:eastAsia="宋体"/>
          <w:b/>
          <w:sz w:val="22"/>
          <w:szCs w:val="22"/>
          <w:lang w:eastAsia="zh-CN"/>
        </w:rPr>
        <w:t xml:space="preserve">When </w:t>
      </w:r>
      <w:r w:rsidR="007E126E" w:rsidRPr="007E126E">
        <w:rPr>
          <w:rFonts w:eastAsia="宋体"/>
          <w:b/>
          <w:sz w:val="22"/>
          <w:szCs w:val="22"/>
          <w:lang w:eastAsia="zh-CN"/>
        </w:rPr>
        <w:t>NR SL module excludes NR SL candidate resources where the corresponding PSFCH transmission occasions overlap with LTE SL reserved resources in time domain</w:t>
      </w:r>
      <w:r w:rsidR="007E126E">
        <w:rPr>
          <w:rFonts w:eastAsia="宋体"/>
          <w:b/>
          <w:sz w:val="22"/>
          <w:szCs w:val="22"/>
          <w:lang w:eastAsia="zh-CN"/>
        </w:rPr>
        <w:t>,</w:t>
      </w:r>
      <w:r w:rsidR="00446C62" w:rsidRPr="00446C62">
        <w:t xml:space="preserve"> </w:t>
      </w:r>
      <w:r w:rsidR="00446C62" w:rsidRPr="00446C62">
        <w:rPr>
          <w:rFonts w:eastAsia="宋体"/>
          <w:b/>
          <w:sz w:val="22"/>
          <w:szCs w:val="22"/>
          <w:lang w:eastAsia="zh-CN"/>
        </w:rPr>
        <w:t>adopt Option 1 from the agreement in RAN1#112</w:t>
      </w:r>
      <w:r w:rsidR="007E126E">
        <w:rPr>
          <w:rFonts w:eastAsia="宋体"/>
          <w:b/>
          <w:sz w:val="22"/>
          <w:szCs w:val="22"/>
          <w:lang w:eastAsia="zh-CN"/>
        </w:rPr>
        <w:t>bis</w:t>
      </w:r>
      <w:r w:rsidR="001461D0">
        <w:rPr>
          <w:rFonts w:eastAsia="宋体"/>
          <w:b/>
          <w:sz w:val="22"/>
          <w:szCs w:val="22"/>
          <w:lang w:eastAsia="zh-CN"/>
        </w:rPr>
        <w:t>-e</w:t>
      </w:r>
      <w:r w:rsidR="00446C62" w:rsidRPr="00446C62">
        <w:rPr>
          <w:rFonts w:eastAsia="宋体"/>
          <w:b/>
          <w:sz w:val="22"/>
          <w:szCs w:val="22"/>
          <w:lang w:eastAsia="zh-CN"/>
        </w:rPr>
        <w:t>.</w:t>
      </w:r>
      <w:r w:rsidR="001461D0">
        <w:rPr>
          <w:rFonts w:eastAsia="宋体"/>
          <w:b/>
          <w:sz w:val="22"/>
          <w:szCs w:val="22"/>
          <w:lang w:eastAsia="zh-CN"/>
        </w:rPr>
        <w:t xml:space="preserve"> And it is not necessary to (pre-)configure the </w:t>
      </w:r>
      <w:r w:rsidR="001461D0" w:rsidRPr="001461D0">
        <w:rPr>
          <w:rFonts w:eastAsia="宋体"/>
          <w:b/>
          <w:sz w:val="22"/>
          <w:szCs w:val="22"/>
          <w:lang w:eastAsia="zh-CN"/>
        </w:rPr>
        <w:t>initial SL RSRP threshold list per subset of PSFCH resources</w:t>
      </w:r>
      <w:r w:rsidR="001461D0">
        <w:rPr>
          <w:rFonts w:eastAsia="宋体"/>
          <w:b/>
          <w:sz w:val="22"/>
          <w:szCs w:val="22"/>
          <w:lang w:eastAsia="zh-CN"/>
        </w:rPr>
        <w:t>.</w:t>
      </w:r>
    </w:p>
    <w:p w14:paraId="455585CE" w14:textId="77777777" w:rsidR="001461D0" w:rsidRDefault="001461D0" w:rsidP="00A64C81">
      <w:pPr>
        <w:pStyle w:val="a0"/>
        <w:spacing w:beforeLines="100" w:before="240"/>
        <w:rPr>
          <w:rFonts w:eastAsiaTheme="minorEastAsia"/>
          <w:b/>
          <w:sz w:val="22"/>
          <w:szCs w:val="22"/>
          <w:u w:val="single"/>
          <w:lang w:eastAsia="zh-CN"/>
        </w:rPr>
      </w:pPr>
    </w:p>
    <w:p w14:paraId="201069CA" w14:textId="130F1998" w:rsidR="004854AB" w:rsidRPr="00B015F7" w:rsidRDefault="00B015F7" w:rsidP="00A64C81">
      <w:pPr>
        <w:pStyle w:val="a0"/>
        <w:spacing w:beforeLines="100" w:before="240"/>
        <w:rPr>
          <w:rFonts w:eastAsiaTheme="minorEastAsia"/>
          <w:b/>
          <w:sz w:val="22"/>
          <w:szCs w:val="22"/>
          <w:u w:val="single"/>
          <w:lang w:eastAsia="zh-CN"/>
        </w:rPr>
      </w:pPr>
      <w:r w:rsidRPr="00B015F7">
        <w:rPr>
          <w:rFonts w:eastAsiaTheme="minorEastAsia"/>
          <w:b/>
          <w:sz w:val="22"/>
          <w:szCs w:val="22"/>
          <w:u w:val="single"/>
          <w:lang w:eastAsia="zh-CN"/>
        </w:rPr>
        <w:t>Timeline for the shared information from LTE to NR SL module</w:t>
      </w:r>
      <w:r>
        <w:rPr>
          <w:rFonts w:eastAsiaTheme="minorEastAsia" w:hint="eastAsia"/>
          <w:b/>
          <w:sz w:val="22"/>
          <w:szCs w:val="22"/>
          <w:u w:val="single"/>
          <w:lang w:eastAsia="zh-CN"/>
        </w:rPr>
        <w:t>.</w:t>
      </w:r>
    </w:p>
    <w:p w14:paraId="7C7A0D29" w14:textId="5C51809A" w:rsidR="004854AB" w:rsidRDefault="00CD6120" w:rsidP="004854AB">
      <w:pPr>
        <w:pStyle w:val="a0"/>
        <w:rPr>
          <w:rFonts w:eastAsiaTheme="minorEastAsia"/>
          <w:sz w:val="22"/>
          <w:szCs w:val="22"/>
          <w:lang w:eastAsia="zh-CN"/>
        </w:rPr>
      </w:pPr>
      <w:r w:rsidRPr="00CD6120">
        <w:rPr>
          <w:rFonts w:eastAsiaTheme="minorEastAsia" w:hint="eastAsia"/>
          <w:sz w:val="22"/>
          <w:szCs w:val="22"/>
          <w:lang w:eastAsia="zh-CN"/>
        </w:rPr>
        <w:t>T</w:t>
      </w:r>
      <w:r w:rsidRPr="00CD6120">
        <w:rPr>
          <w:rFonts w:eastAsiaTheme="minorEastAsia"/>
          <w:sz w:val="22"/>
          <w:szCs w:val="22"/>
          <w:lang w:eastAsia="zh-CN"/>
        </w:rPr>
        <w:t>he timeline</w:t>
      </w:r>
      <w:r>
        <w:rPr>
          <w:rFonts w:eastAsiaTheme="minorEastAsia"/>
          <w:sz w:val="22"/>
          <w:szCs w:val="22"/>
          <w:lang w:eastAsia="zh-CN"/>
        </w:rPr>
        <w:t xml:space="preserve"> for the shared sensing and reservation information was also discussed during the last RAN1 meeting and finally </w:t>
      </w:r>
      <w:r w:rsidR="001461D0">
        <w:rPr>
          <w:rFonts w:eastAsiaTheme="minorEastAsia"/>
          <w:sz w:val="22"/>
          <w:szCs w:val="22"/>
          <w:lang w:eastAsia="zh-CN"/>
        </w:rPr>
        <w:t>it is</w:t>
      </w:r>
      <w:r>
        <w:rPr>
          <w:rFonts w:eastAsiaTheme="minorEastAsia"/>
          <w:sz w:val="22"/>
          <w:szCs w:val="22"/>
          <w:lang w:eastAsia="zh-CN"/>
        </w:rPr>
        <w:t xml:space="preserve"> </w:t>
      </w:r>
      <w:r w:rsidR="00E85F31">
        <w:rPr>
          <w:rFonts w:eastAsiaTheme="minorEastAsia"/>
          <w:sz w:val="22"/>
          <w:szCs w:val="22"/>
          <w:lang w:eastAsia="zh-CN"/>
        </w:rPr>
        <w:t>decided to define the e</w:t>
      </w:r>
      <w:r w:rsidR="001A6C29">
        <w:rPr>
          <w:rFonts w:eastAsiaTheme="minorEastAsia"/>
          <w:sz w:val="22"/>
          <w:szCs w:val="22"/>
          <w:lang w:eastAsia="zh-CN"/>
        </w:rPr>
        <w:t>arliest and latest time for the shared information as below.</w:t>
      </w:r>
    </w:p>
    <w:tbl>
      <w:tblPr>
        <w:tblStyle w:val="aa"/>
        <w:tblW w:w="0" w:type="auto"/>
        <w:tblLook w:val="04A0" w:firstRow="1" w:lastRow="0" w:firstColumn="1" w:lastColumn="0" w:noHBand="0" w:noVBand="1"/>
      </w:tblPr>
      <w:tblGrid>
        <w:gridCol w:w="9062"/>
      </w:tblGrid>
      <w:tr w:rsidR="001A6C29" w14:paraId="624255BB" w14:textId="77777777" w:rsidTr="001A6C29">
        <w:tc>
          <w:tcPr>
            <w:tcW w:w="9062" w:type="dxa"/>
          </w:tcPr>
          <w:p w14:paraId="282EE652" w14:textId="77777777" w:rsidR="001A6C29" w:rsidRPr="001461D0" w:rsidRDefault="001A6C29" w:rsidP="001461D0">
            <w:pPr>
              <w:spacing w:before="120"/>
              <w:rPr>
                <w:rFonts w:eastAsiaTheme="minorEastAsia"/>
                <w:b/>
                <w:bCs/>
                <w:sz w:val="22"/>
                <w:szCs w:val="22"/>
                <w:u w:val="single"/>
                <w:lang w:eastAsia="zh-CN"/>
              </w:rPr>
            </w:pPr>
            <w:r w:rsidRPr="001461D0">
              <w:rPr>
                <w:rFonts w:eastAsiaTheme="minorEastAsia"/>
                <w:b/>
                <w:bCs/>
                <w:sz w:val="22"/>
                <w:szCs w:val="22"/>
                <w:highlight w:val="green"/>
                <w:u w:val="single"/>
                <w:lang w:eastAsia="zh-CN"/>
              </w:rPr>
              <w:t>Agreement</w:t>
            </w:r>
          </w:p>
          <w:p w14:paraId="2A46AC3C" w14:textId="77777777" w:rsidR="001A6C29" w:rsidRPr="001A6C29" w:rsidRDefault="001A6C29" w:rsidP="001A6C29">
            <w:pPr>
              <w:jc w:val="both"/>
              <w:rPr>
                <w:rFonts w:eastAsiaTheme="minorEastAsia"/>
                <w:sz w:val="22"/>
                <w:szCs w:val="22"/>
                <w:lang w:eastAsia="zh-CN"/>
              </w:rPr>
            </w:pPr>
            <w:r w:rsidRPr="001A6C29">
              <w:rPr>
                <w:rFonts w:eastAsiaTheme="minorEastAsia"/>
                <w:sz w:val="22"/>
                <w:szCs w:val="22"/>
                <w:lang w:eastAsia="zh-CN"/>
              </w:rPr>
              <w:t>The NR SL module uses the information from the starting LTE SL subframe to the ending LTE SL subframe in the shared information from the LTE SL module.</w:t>
            </w:r>
          </w:p>
          <w:p w14:paraId="744A4878" w14:textId="77777777" w:rsidR="001A6C29" w:rsidRPr="001A6C29" w:rsidRDefault="001A6C29" w:rsidP="001A6C29">
            <w:pPr>
              <w:numPr>
                <w:ilvl w:val="0"/>
                <w:numId w:val="31"/>
              </w:numPr>
              <w:rPr>
                <w:rFonts w:eastAsiaTheme="minorEastAsia"/>
                <w:sz w:val="22"/>
                <w:szCs w:val="22"/>
                <w:lang w:eastAsia="zh-CN"/>
              </w:rPr>
            </w:pPr>
            <w:r w:rsidRPr="001A6C29">
              <w:rPr>
                <w:rFonts w:eastAsiaTheme="minorEastAsia"/>
                <w:sz w:val="22"/>
                <w:szCs w:val="22"/>
                <w:lang w:eastAsia="zh-CN"/>
              </w:rPr>
              <w:lastRenderedPageBreak/>
              <w:t>The starting LTE SL subframe is no later than the time (n-</w:t>
            </w:r>
            <w:proofErr w:type="spellStart"/>
            <w:r w:rsidRPr="001A6C29">
              <w:rPr>
                <w:rFonts w:eastAsiaTheme="minorEastAsia"/>
                <w:sz w:val="22"/>
                <w:szCs w:val="22"/>
                <w:lang w:eastAsia="zh-CN"/>
              </w:rPr>
              <w:t>T_start</w:t>
            </w:r>
            <w:proofErr w:type="spellEnd"/>
            <w:r w:rsidRPr="001A6C29">
              <w:rPr>
                <w:rFonts w:eastAsiaTheme="minorEastAsia"/>
                <w:sz w:val="22"/>
                <w:szCs w:val="22"/>
                <w:lang w:eastAsia="zh-CN"/>
              </w:rPr>
              <w:t>)</w:t>
            </w:r>
          </w:p>
          <w:p w14:paraId="60CB1928" w14:textId="77777777" w:rsidR="001A6C29" w:rsidRPr="001A6C29" w:rsidRDefault="001A6C29" w:rsidP="001A6C29">
            <w:pPr>
              <w:numPr>
                <w:ilvl w:val="1"/>
                <w:numId w:val="31"/>
              </w:numPr>
              <w:rPr>
                <w:rFonts w:eastAsiaTheme="minorEastAsia"/>
                <w:sz w:val="22"/>
                <w:szCs w:val="22"/>
                <w:lang w:eastAsia="zh-CN"/>
              </w:rPr>
            </w:pPr>
            <w:r w:rsidRPr="001A6C29">
              <w:rPr>
                <w:rFonts w:eastAsiaTheme="minorEastAsia"/>
                <w:sz w:val="22"/>
                <w:szCs w:val="22"/>
                <w:lang w:eastAsia="zh-CN"/>
              </w:rPr>
              <w:t>n is the time where NR module triggers its NR SL resource (re)selection procedure as defined in clause 8.1.4 of TS 38.214</w:t>
            </w:r>
          </w:p>
          <w:p w14:paraId="6A90ED38" w14:textId="77777777" w:rsidR="001A6C29" w:rsidRPr="001A6C29" w:rsidRDefault="001A6C29" w:rsidP="001A6C29">
            <w:pPr>
              <w:numPr>
                <w:ilvl w:val="1"/>
                <w:numId w:val="31"/>
              </w:numPr>
              <w:rPr>
                <w:rFonts w:eastAsiaTheme="minorEastAsia"/>
                <w:sz w:val="22"/>
                <w:szCs w:val="22"/>
                <w:lang w:eastAsia="zh-CN"/>
              </w:rPr>
            </w:pPr>
            <w:r w:rsidRPr="001A6C29">
              <w:rPr>
                <w:rFonts w:eastAsiaTheme="minorEastAsia"/>
                <w:sz w:val="22"/>
                <w:szCs w:val="22"/>
                <w:lang w:eastAsia="zh-CN"/>
              </w:rPr>
              <w:t xml:space="preserve">Down-selection one of followings for </w:t>
            </w:r>
            <w:proofErr w:type="spellStart"/>
            <w:r w:rsidRPr="001A6C29">
              <w:rPr>
                <w:rFonts w:eastAsiaTheme="minorEastAsia"/>
                <w:sz w:val="22"/>
                <w:szCs w:val="22"/>
                <w:lang w:eastAsia="zh-CN"/>
              </w:rPr>
              <w:t>T_start</w:t>
            </w:r>
            <w:proofErr w:type="spellEnd"/>
            <w:r w:rsidRPr="001A6C29">
              <w:rPr>
                <w:rFonts w:eastAsiaTheme="minorEastAsia"/>
                <w:sz w:val="22"/>
                <w:szCs w:val="22"/>
                <w:lang w:eastAsia="zh-CN"/>
              </w:rPr>
              <w:t>:</w:t>
            </w:r>
          </w:p>
          <w:p w14:paraId="54E96771" w14:textId="77777777" w:rsidR="001A6C29" w:rsidRPr="001A6C29" w:rsidRDefault="001A6C29" w:rsidP="001A6C29">
            <w:pPr>
              <w:numPr>
                <w:ilvl w:val="2"/>
                <w:numId w:val="31"/>
              </w:numPr>
              <w:rPr>
                <w:rFonts w:eastAsiaTheme="minorEastAsia"/>
                <w:sz w:val="22"/>
                <w:szCs w:val="22"/>
                <w:lang w:eastAsia="zh-CN"/>
              </w:rPr>
            </w:pPr>
            <w:r w:rsidRPr="001A6C29">
              <w:rPr>
                <w:rFonts w:eastAsiaTheme="minorEastAsia"/>
                <w:sz w:val="22"/>
                <w:szCs w:val="22"/>
                <w:lang w:eastAsia="zh-CN"/>
              </w:rPr>
              <w:t xml:space="preserve">Option 1-1: </w:t>
            </w:r>
            <w:proofErr w:type="spellStart"/>
            <w:r w:rsidRPr="001A6C29">
              <w:rPr>
                <w:rFonts w:eastAsiaTheme="minorEastAsia"/>
                <w:sz w:val="22"/>
                <w:szCs w:val="22"/>
                <w:lang w:eastAsia="zh-CN"/>
              </w:rPr>
              <w:t>T_start</w:t>
            </w:r>
            <w:proofErr w:type="spellEnd"/>
            <w:r w:rsidRPr="001A6C29">
              <w:rPr>
                <w:rFonts w:eastAsiaTheme="minorEastAsia"/>
                <w:sz w:val="22"/>
                <w:szCs w:val="22"/>
                <w:lang w:eastAsia="zh-CN"/>
              </w:rPr>
              <w:t xml:space="preserve"> is T_0 as defined in clause 8.1.4 of TS 38.214</w:t>
            </w:r>
          </w:p>
          <w:p w14:paraId="19323BAF" w14:textId="77777777" w:rsidR="001A6C29" w:rsidRPr="001A6C29" w:rsidRDefault="001A6C29" w:rsidP="001A6C29">
            <w:pPr>
              <w:numPr>
                <w:ilvl w:val="2"/>
                <w:numId w:val="31"/>
              </w:numPr>
              <w:rPr>
                <w:rFonts w:eastAsiaTheme="minorEastAsia"/>
                <w:sz w:val="22"/>
                <w:szCs w:val="22"/>
                <w:lang w:eastAsia="zh-CN"/>
              </w:rPr>
            </w:pPr>
            <w:r w:rsidRPr="001A6C29">
              <w:rPr>
                <w:rFonts w:eastAsiaTheme="minorEastAsia"/>
                <w:sz w:val="22"/>
                <w:szCs w:val="22"/>
                <w:lang w:eastAsia="zh-CN"/>
              </w:rPr>
              <w:t xml:space="preserve">Option 1-2: </w:t>
            </w:r>
            <w:proofErr w:type="spellStart"/>
            <w:r w:rsidRPr="001A6C29">
              <w:rPr>
                <w:rFonts w:eastAsiaTheme="minorEastAsia"/>
                <w:sz w:val="22"/>
                <w:szCs w:val="22"/>
                <w:lang w:eastAsia="zh-CN"/>
              </w:rPr>
              <w:t>T_start</w:t>
            </w:r>
            <w:proofErr w:type="spellEnd"/>
            <w:r w:rsidRPr="001A6C29">
              <w:rPr>
                <w:rFonts w:eastAsiaTheme="minorEastAsia"/>
                <w:sz w:val="22"/>
                <w:szCs w:val="22"/>
                <w:lang w:eastAsia="zh-CN"/>
              </w:rPr>
              <w:t xml:space="preserve"> is 1100ms</w:t>
            </w:r>
          </w:p>
          <w:p w14:paraId="3728760D" w14:textId="77777777" w:rsidR="001A6C29" w:rsidRPr="001A6C29" w:rsidRDefault="001A6C29" w:rsidP="001A6C29">
            <w:pPr>
              <w:numPr>
                <w:ilvl w:val="2"/>
                <w:numId w:val="31"/>
              </w:numPr>
              <w:rPr>
                <w:rFonts w:eastAsiaTheme="minorEastAsia"/>
                <w:sz w:val="22"/>
                <w:szCs w:val="22"/>
                <w:lang w:eastAsia="zh-CN"/>
              </w:rPr>
            </w:pPr>
            <w:r w:rsidRPr="001A6C29">
              <w:rPr>
                <w:rFonts w:eastAsiaTheme="minorEastAsia"/>
                <w:sz w:val="22"/>
                <w:szCs w:val="22"/>
                <w:lang w:eastAsia="zh-CN"/>
              </w:rPr>
              <w:t xml:space="preserve">Option 1-3: </w:t>
            </w:r>
            <w:proofErr w:type="spellStart"/>
            <w:r w:rsidRPr="001A6C29">
              <w:rPr>
                <w:rFonts w:eastAsiaTheme="minorEastAsia"/>
                <w:sz w:val="22"/>
                <w:szCs w:val="22"/>
                <w:lang w:eastAsia="zh-CN"/>
              </w:rPr>
              <w:t>T_start</w:t>
            </w:r>
            <w:proofErr w:type="spellEnd"/>
            <w:r w:rsidRPr="001A6C29">
              <w:rPr>
                <w:rFonts w:eastAsiaTheme="minorEastAsia"/>
                <w:sz w:val="22"/>
                <w:szCs w:val="22"/>
                <w:lang w:eastAsia="zh-CN"/>
              </w:rPr>
              <w:t xml:space="preserve"> is up to UE implementation</w:t>
            </w:r>
          </w:p>
          <w:p w14:paraId="2645A385" w14:textId="77777777" w:rsidR="001A6C29" w:rsidRPr="001A6C29" w:rsidRDefault="001A6C29" w:rsidP="001A6C29">
            <w:pPr>
              <w:numPr>
                <w:ilvl w:val="0"/>
                <w:numId w:val="31"/>
              </w:numPr>
              <w:rPr>
                <w:rFonts w:eastAsiaTheme="minorEastAsia"/>
                <w:sz w:val="22"/>
                <w:szCs w:val="22"/>
                <w:lang w:eastAsia="zh-CN"/>
              </w:rPr>
            </w:pPr>
            <w:r w:rsidRPr="001A6C29">
              <w:rPr>
                <w:rFonts w:eastAsiaTheme="minorEastAsia"/>
                <w:sz w:val="22"/>
                <w:szCs w:val="22"/>
                <w:lang w:eastAsia="zh-CN"/>
              </w:rPr>
              <w:t>The ending LTE SL subframe is no earlier than the time (n-T_valid2)</w:t>
            </w:r>
          </w:p>
          <w:p w14:paraId="589EF424" w14:textId="77777777" w:rsidR="001A6C29" w:rsidRPr="001A6C29" w:rsidRDefault="001A6C29" w:rsidP="001A6C29">
            <w:pPr>
              <w:numPr>
                <w:ilvl w:val="1"/>
                <w:numId w:val="31"/>
              </w:numPr>
              <w:rPr>
                <w:rFonts w:eastAsiaTheme="minorEastAsia"/>
                <w:sz w:val="22"/>
                <w:szCs w:val="22"/>
                <w:lang w:eastAsia="zh-CN"/>
              </w:rPr>
            </w:pPr>
            <w:r w:rsidRPr="001A6C29">
              <w:rPr>
                <w:rFonts w:eastAsiaTheme="minorEastAsia"/>
                <w:sz w:val="22"/>
                <w:szCs w:val="22"/>
                <w:lang w:eastAsia="zh-CN"/>
              </w:rPr>
              <w:t>Down-selection one of followings for T_valid2:</w:t>
            </w:r>
          </w:p>
          <w:p w14:paraId="6508E636" w14:textId="77777777" w:rsidR="001A6C29" w:rsidRPr="001A6C29" w:rsidRDefault="001A6C29" w:rsidP="001A6C29">
            <w:pPr>
              <w:numPr>
                <w:ilvl w:val="2"/>
                <w:numId w:val="31"/>
              </w:numPr>
              <w:rPr>
                <w:rFonts w:eastAsiaTheme="minorEastAsia"/>
                <w:sz w:val="22"/>
                <w:szCs w:val="22"/>
                <w:lang w:eastAsia="zh-CN"/>
              </w:rPr>
            </w:pPr>
            <w:r w:rsidRPr="001A6C29">
              <w:rPr>
                <w:rFonts w:eastAsiaTheme="minorEastAsia"/>
                <w:sz w:val="22"/>
                <w:szCs w:val="22"/>
                <w:lang w:eastAsia="zh-CN"/>
              </w:rPr>
              <w:t>Option 2-1: T_valid2 is T</w:t>
            </w:r>
          </w:p>
          <w:p w14:paraId="21749D5B" w14:textId="77777777" w:rsidR="001A6C29" w:rsidRPr="001A6C29" w:rsidRDefault="001A6C29" w:rsidP="001A6C29">
            <w:pPr>
              <w:numPr>
                <w:ilvl w:val="2"/>
                <w:numId w:val="31"/>
              </w:numPr>
              <w:rPr>
                <w:rFonts w:eastAsiaTheme="minorEastAsia"/>
                <w:sz w:val="22"/>
                <w:szCs w:val="22"/>
                <w:lang w:eastAsia="zh-CN"/>
              </w:rPr>
            </w:pPr>
            <w:r w:rsidRPr="001A6C29">
              <w:rPr>
                <w:rFonts w:eastAsiaTheme="minorEastAsia"/>
                <w:sz w:val="22"/>
                <w:szCs w:val="22"/>
                <w:lang w:eastAsia="zh-CN"/>
              </w:rPr>
              <w:t>Option 2-2: T_valid2 &lt;= T+4ms</w:t>
            </w:r>
          </w:p>
          <w:p w14:paraId="5808BCDD" w14:textId="1D51853F" w:rsidR="001A6C29" w:rsidRPr="001461D0" w:rsidRDefault="001A6C29" w:rsidP="001461D0">
            <w:pPr>
              <w:numPr>
                <w:ilvl w:val="2"/>
                <w:numId w:val="31"/>
              </w:numPr>
              <w:spacing w:after="120"/>
              <w:rPr>
                <w:rFonts w:eastAsiaTheme="minorEastAsia"/>
                <w:sz w:val="22"/>
                <w:szCs w:val="22"/>
                <w:lang w:eastAsia="zh-CN"/>
              </w:rPr>
            </w:pPr>
            <w:r w:rsidRPr="001A6C29">
              <w:rPr>
                <w:rFonts w:eastAsiaTheme="minorEastAsia"/>
                <w:sz w:val="22"/>
                <w:szCs w:val="22"/>
                <w:lang w:eastAsia="zh-CN"/>
              </w:rPr>
              <w:t>Option 2-3: T_valid2 is up to UE implementation</w:t>
            </w:r>
          </w:p>
        </w:tc>
      </w:tr>
    </w:tbl>
    <w:p w14:paraId="0677AF32" w14:textId="5D9AE4E4" w:rsidR="00E85F31" w:rsidRDefault="000F6FA7" w:rsidP="00763AAD">
      <w:pPr>
        <w:pStyle w:val="a0"/>
        <w:spacing w:beforeLines="50" w:before="120"/>
        <w:rPr>
          <w:rFonts w:eastAsiaTheme="minorEastAsia"/>
          <w:sz w:val="22"/>
          <w:szCs w:val="22"/>
          <w:lang w:eastAsia="zh-CN"/>
        </w:rPr>
      </w:pPr>
      <w:r>
        <w:rPr>
          <w:rFonts w:eastAsiaTheme="minorEastAsia" w:hint="eastAsia"/>
          <w:sz w:val="22"/>
          <w:szCs w:val="22"/>
          <w:lang w:eastAsia="zh-CN"/>
        </w:rPr>
        <w:lastRenderedPageBreak/>
        <w:t>I</w:t>
      </w:r>
      <w:r>
        <w:rPr>
          <w:rFonts w:eastAsiaTheme="minorEastAsia"/>
          <w:sz w:val="22"/>
          <w:szCs w:val="22"/>
          <w:lang w:eastAsia="zh-CN"/>
        </w:rPr>
        <w:t xml:space="preserve">n the above agreement, </w:t>
      </w:r>
      <w:r w:rsidR="00E3012C">
        <w:rPr>
          <w:rFonts w:eastAsiaTheme="minorEastAsia"/>
          <w:sz w:val="22"/>
          <w:szCs w:val="22"/>
          <w:lang w:eastAsia="zh-CN"/>
        </w:rPr>
        <w:t xml:space="preserve">the value of </w:t>
      </w:r>
      <w:proofErr w:type="spellStart"/>
      <w:r w:rsidR="00E3012C" w:rsidRPr="001A6C29">
        <w:rPr>
          <w:rFonts w:eastAsiaTheme="minorEastAsia"/>
          <w:sz w:val="22"/>
          <w:szCs w:val="22"/>
          <w:lang w:eastAsia="zh-CN"/>
        </w:rPr>
        <w:t>T_start</w:t>
      </w:r>
      <w:proofErr w:type="spellEnd"/>
      <w:r w:rsidR="00E3012C">
        <w:rPr>
          <w:rFonts w:eastAsiaTheme="minorEastAsia"/>
          <w:sz w:val="22"/>
          <w:szCs w:val="22"/>
          <w:lang w:eastAsia="zh-CN"/>
        </w:rPr>
        <w:t xml:space="preserve"> and </w:t>
      </w:r>
      <w:proofErr w:type="spellStart"/>
      <w:r w:rsidR="00E3012C" w:rsidRPr="001A6C29">
        <w:rPr>
          <w:rFonts w:eastAsiaTheme="minorEastAsia"/>
          <w:sz w:val="22"/>
          <w:szCs w:val="22"/>
          <w:lang w:eastAsia="zh-CN"/>
        </w:rPr>
        <w:t>T_valid</w:t>
      </w:r>
      <w:proofErr w:type="spellEnd"/>
      <w:r w:rsidR="00183B03">
        <w:rPr>
          <w:rFonts w:eastAsiaTheme="minorEastAsia"/>
          <w:sz w:val="22"/>
          <w:szCs w:val="22"/>
          <w:lang w:eastAsia="zh-CN"/>
        </w:rPr>
        <w:t xml:space="preserve"> corresponding to</w:t>
      </w:r>
      <w:r w:rsidR="00FD6BA9">
        <w:rPr>
          <w:rFonts w:eastAsiaTheme="minorEastAsia"/>
          <w:sz w:val="22"/>
          <w:szCs w:val="22"/>
          <w:lang w:eastAsia="zh-CN"/>
        </w:rPr>
        <w:t xml:space="preserve"> </w:t>
      </w:r>
      <w:r w:rsidR="0070475C">
        <w:rPr>
          <w:rFonts w:eastAsiaTheme="minorEastAsia"/>
          <w:sz w:val="22"/>
          <w:szCs w:val="22"/>
          <w:lang w:eastAsia="zh-CN"/>
        </w:rPr>
        <w:t xml:space="preserve">the starting </w:t>
      </w:r>
      <w:r w:rsidR="00183B03">
        <w:rPr>
          <w:rFonts w:eastAsiaTheme="minorEastAsia"/>
          <w:sz w:val="22"/>
          <w:szCs w:val="22"/>
          <w:lang w:eastAsia="zh-CN"/>
        </w:rPr>
        <w:t xml:space="preserve">and ending </w:t>
      </w:r>
      <w:r w:rsidR="0070475C">
        <w:rPr>
          <w:rFonts w:eastAsiaTheme="minorEastAsia"/>
          <w:sz w:val="22"/>
          <w:szCs w:val="22"/>
          <w:lang w:eastAsia="zh-CN"/>
        </w:rPr>
        <w:t>LTE SL subframe</w:t>
      </w:r>
      <w:r w:rsidR="00183B03">
        <w:rPr>
          <w:rFonts w:eastAsiaTheme="minorEastAsia"/>
          <w:sz w:val="22"/>
          <w:szCs w:val="22"/>
          <w:lang w:eastAsia="zh-CN"/>
        </w:rPr>
        <w:t xml:space="preserve"> </w:t>
      </w:r>
      <w:r w:rsidR="00D81909">
        <w:rPr>
          <w:rFonts w:eastAsiaTheme="minorEastAsia"/>
          <w:sz w:val="22"/>
          <w:szCs w:val="22"/>
          <w:lang w:eastAsia="zh-CN"/>
        </w:rPr>
        <w:t>is still open to be discussed and further down-selected</w:t>
      </w:r>
      <w:r w:rsidR="00183B03">
        <w:rPr>
          <w:rFonts w:eastAsiaTheme="minorEastAsia"/>
          <w:sz w:val="22"/>
          <w:szCs w:val="22"/>
          <w:lang w:eastAsia="zh-CN"/>
        </w:rPr>
        <w:t xml:space="preserve">. </w:t>
      </w:r>
      <w:r w:rsidR="00C06373">
        <w:rPr>
          <w:rFonts w:eastAsiaTheme="minorEastAsia"/>
          <w:sz w:val="22"/>
          <w:szCs w:val="22"/>
          <w:lang w:eastAsia="zh-CN"/>
        </w:rPr>
        <w:t xml:space="preserve">From our perspective, </w:t>
      </w:r>
      <w:r w:rsidR="008C3D26">
        <w:rPr>
          <w:rFonts w:eastAsiaTheme="minorEastAsia"/>
          <w:sz w:val="22"/>
          <w:szCs w:val="22"/>
          <w:lang w:eastAsia="zh-CN"/>
        </w:rPr>
        <w:t xml:space="preserve">it should be guaranteed that </w:t>
      </w:r>
      <w:r w:rsidR="000B31B5">
        <w:rPr>
          <w:rFonts w:eastAsiaTheme="minorEastAsia"/>
          <w:sz w:val="22"/>
          <w:szCs w:val="22"/>
          <w:lang w:eastAsia="zh-CN"/>
        </w:rPr>
        <w:t>the</w:t>
      </w:r>
      <w:r w:rsidR="00A81DDE">
        <w:rPr>
          <w:rFonts w:eastAsiaTheme="minorEastAsia"/>
          <w:sz w:val="22"/>
          <w:szCs w:val="22"/>
          <w:lang w:eastAsia="zh-CN"/>
        </w:rPr>
        <w:t xml:space="preserve"> LTE </w:t>
      </w:r>
      <w:r w:rsidR="007D6733">
        <w:rPr>
          <w:rFonts w:eastAsiaTheme="minorEastAsia"/>
          <w:sz w:val="22"/>
          <w:szCs w:val="22"/>
          <w:lang w:eastAsia="zh-CN"/>
        </w:rPr>
        <w:t xml:space="preserve">SL </w:t>
      </w:r>
      <w:r w:rsidR="00A81DDE">
        <w:rPr>
          <w:rFonts w:eastAsiaTheme="minorEastAsia"/>
          <w:sz w:val="22"/>
          <w:szCs w:val="22"/>
          <w:lang w:eastAsia="zh-CN"/>
        </w:rPr>
        <w:t>reservation with the largest resource reservation interval</w:t>
      </w:r>
      <w:r w:rsidR="0098612E">
        <w:rPr>
          <w:rFonts w:eastAsiaTheme="minorEastAsia"/>
          <w:sz w:val="22"/>
          <w:szCs w:val="22"/>
          <w:lang w:eastAsia="zh-CN"/>
        </w:rPr>
        <w:t xml:space="preserve"> (i.e., 1000ms)</w:t>
      </w:r>
      <w:r w:rsidR="00A81DDE">
        <w:rPr>
          <w:rFonts w:eastAsiaTheme="minorEastAsia"/>
          <w:sz w:val="22"/>
          <w:szCs w:val="22"/>
          <w:lang w:eastAsia="zh-CN"/>
        </w:rPr>
        <w:t xml:space="preserve"> can be utilized by NR SL module</w:t>
      </w:r>
      <w:r w:rsidR="008C3D26">
        <w:rPr>
          <w:rFonts w:eastAsiaTheme="minorEastAsia"/>
          <w:sz w:val="22"/>
          <w:szCs w:val="22"/>
          <w:lang w:eastAsia="zh-CN"/>
        </w:rPr>
        <w:t xml:space="preserve"> when </w:t>
      </w:r>
      <w:r w:rsidR="006E21BD">
        <w:rPr>
          <w:rFonts w:eastAsiaTheme="minorEastAsia"/>
          <w:sz w:val="22"/>
          <w:szCs w:val="22"/>
          <w:lang w:eastAsia="zh-CN"/>
        </w:rPr>
        <w:t>the starting LTE SL subframe is determined</w:t>
      </w:r>
      <w:r w:rsidR="00A81DDE">
        <w:rPr>
          <w:rFonts w:eastAsiaTheme="minorEastAsia"/>
          <w:sz w:val="22"/>
          <w:szCs w:val="22"/>
          <w:lang w:eastAsia="zh-CN"/>
        </w:rPr>
        <w:t xml:space="preserve">. </w:t>
      </w:r>
      <w:r w:rsidR="0098612E">
        <w:rPr>
          <w:rFonts w:eastAsiaTheme="minorEastAsia"/>
          <w:sz w:val="22"/>
          <w:szCs w:val="22"/>
          <w:lang w:eastAsia="zh-CN"/>
        </w:rPr>
        <w:t>Obviously</w:t>
      </w:r>
      <w:r w:rsidR="00A81DDE">
        <w:rPr>
          <w:rFonts w:eastAsiaTheme="minorEastAsia"/>
          <w:sz w:val="22"/>
          <w:szCs w:val="22"/>
          <w:lang w:eastAsia="zh-CN"/>
        </w:rPr>
        <w:t>, only Option 1-2</w:t>
      </w:r>
      <w:r w:rsidR="0098612E">
        <w:rPr>
          <w:rFonts w:eastAsiaTheme="minorEastAsia"/>
          <w:sz w:val="22"/>
          <w:szCs w:val="22"/>
          <w:lang w:eastAsia="zh-CN"/>
        </w:rPr>
        <w:t xml:space="preserve"> for</w:t>
      </w:r>
      <w:r w:rsidR="00A81DDE">
        <w:rPr>
          <w:rFonts w:eastAsiaTheme="minorEastAsia"/>
          <w:sz w:val="22"/>
          <w:szCs w:val="22"/>
          <w:lang w:eastAsia="zh-CN"/>
        </w:rPr>
        <w:t xml:space="preserve"> </w:t>
      </w:r>
      <w:proofErr w:type="spellStart"/>
      <w:r w:rsidR="0098612E" w:rsidRPr="001A6C29">
        <w:rPr>
          <w:rFonts w:eastAsiaTheme="minorEastAsia"/>
          <w:sz w:val="22"/>
          <w:szCs w:val="22"/>
          <w:lang w:eastAsia="zh-CN"/>
        </w:rPr>
        <w:t>T_start</w:t>
      </w:r>
      <w:proofErr w:type="spellEnd"/>
      <w:r w:rsidR="0098612E">
        <w:rPr>
          <w:rFonts w:eastAsiaTheme="minorEastAsia"/>
          <w:sz w:val="22"/>
          <w:szCs w:val="22"/>
          <w:lang w:eastAsia="zh-CN"/>
        </w:rPr>
        <w:t xml:space="preserve"> </w:t>
      </w:r>
      <w:r w:rsidR="00EA7D1D">
        <w:rPr>
          <w:rFonts w:eastAsiaTheme="minorEastAsia"/>
          <w:sz w:val="22"/>
          <w:szCs w:val="22"/>
          <w:lang w:eastAsia="zh-CN"/>
        </w:rPr>
        <w:t>satisf</w:t>
      </w:r>
      <w:r w:rsidR="0098612E">
        <w:rPr>
          <w:rFonts w:eastAsiaTheme="minorEastAsia"/>
          <w:sz w:val="22"/>
          <w:szCs w:val="22"/>
          <w:lang w:eastAsia="zh-CN"/>
        </w:rPr>
        <w:t>ies</w:t>
      </w:r>
      <w:r w:rsidR="00EA7D1D">
        <w:rPr>
          <w:rFonts w:eastAsiaTheme="minorEastAsia"/>
          <w:sz w:val="22"/>
          <w:szCs w:val="22"/>
          <w:lang w:eastAsia="zh-CN"/>
        </w:rPr>
        <w:t xml:space="preserve"> </w:t>
      </w:r>
      <w:r w:rsidR="0098612E">
        <w:rPr>
          <w:rFonts w:eastAsiaTheme="minorEastAsia"/>
          <w:sz w:val="22"/>
          <w:szCs w:val="22"/>
          <w:lang w:eastAsia="zh-CN"/>
        </w:rPr>
        <w:t xml:space="preserve">such </w:t>
      </w:r>
      <w:r w:rsidR="00EA7D1D">
        <w:rPr>
          <w:rFonts w:eastAsiaTheme="minorEastAsia"/>
          <w:sz w:val="22"/>
          <w:szCs w:val="22"/>
          <w:lang w:eastAsia="zh-CN"/>
        </w:rPr>
        <w:t xml:space="preserve">condition </w:t>
      </w:r>
      <w:r w:rsidR="00BA6929">
        <w:rPr>
          <w:rFonts w:eastAsiaTheme="minorEastAsia"/>
          <w:sz w:val="22"/>
          <w:szCs w:val="22"/>
          <w:lang w:eastAsia="zh-CN"/>
        </w:rPr>
        <w:t>because</w:t>
      </w:r>
      <w:r w:rsidR="00EA7D1D">
        <w:rPr>
          <w:rFonts w:eastAsiaTheme="minorEastAsia"/>
          <w:sz w:val="22"/>
          <w:szCs w:val="22"/>
          <w:lang w:eastAsia="zh-CN"/>
        </w:rPr>
        <w:t xml:space="preserve"> T_0 in </w:t>
      </w:r>
      <w:r w:rsidR="0098612E">
        <w:rPr>
          <w:rFonts w:eastAsiaTheme="minorEastAsia"/>
          <w:sz w:val="22"/>
          <w:szCs w:val="22"/>
          <w:lang w:eastAsia="zh-CN"/>
        </w:rPr>
        <w:t xml:space="preserve">NR SL </w:t>
      </w:r>
      <w:r w:rsidR="00EA7D1D">
        <w:rPr>
          <w:rFonts w:eastAsiaTheme="minorEastAsia"/>
          <w:sz w:val="22"/>
          <w:szCs w:val="22"/>
          <w:lang w:eastAsia="zh-CN"/>
        </w:rPr>
        <w:t xml:space="preserve">can be </w:t>
      </w:r>
      <w:r w:rsidR="0098612E">
        <w:rPr>
          <w:rFonts w:eastAsiaTheme="minorEastAsia"/>
          <w:sz w:val="22"/>
          <w:szCs w:val="22"/>
          <w:lang w:eastAsia="zh-CN"/>
        </w:rPr>
        <w:t xml:space="preserve">(pre-)configured to 100ms. </w:t>
      </w:r>
      <w:r w:rsidR="00706866">
        <w:rPr>
          <w:rFonts w:eastAsiaTheme="minorEastAsia"/>
          <w:sz w:val="22"/>
          <w:szCs w:val="22"/>
          <w:lang w:eastAsia="zh-CN"/>
        </w:rPr>
        <w:t>Simila</w:t>
      </w:r>
      <w:r w:rsidR="00CB2C30">
        <w:rPr>
          <w:rFonts w:eastAsiaTheme="minorEastAsia"/>
          <w:sz w:val="22"/>
          <w:szCs w:val="22"/>
          <w:lang w:eastAsia="zh-CN"/>
        </w:rPr>
        <w:t>r</w:t>
      </w:r>
      <w:r w:rsidR="00706866">
        <w:rPr>
          <w:rFonts w:eastAsiaTheme="minorEastAsia"/>
          <w:sz w:val="22"/>
          <w:szCs w:val="22"/>
          <w:lang w:eastAsia="zh-CN"/>
        </w:rPr>
        <w:t>ly</w:t>
      </w:r>
      <w:r w:rsidR="00645D70">
        <w:rPr>
          <w:rFonts w:eastAsiaTheme="minorEastAsia"/>
          <w:sz w:val="22"/>
          <w:szCs w:val="22"/>
          <w:lang w:eastAsia="zh-CN"/>
        </w:rPr>
        <w:t xml:space="preserve">, </w:t>
      </w:r>
      <w:r w:rsidR="00C2159F">
        <w:rPr>
          <w:rFonts w:eastAsiaTheme="minorEastAsia"/>
          <w:sz w:val="22"/>
          <w:szCs w:val="22"/>
          <w:lang w:eastAsia="zh-CN"/>
        </w:rPr>
        <w:t>n-T is the latest time</w:t>
      </w:r>
      <w:r w:rsidR="004159E7">
        <w:rPr>
          <w:rFonts w:eastAsiaTheme="minorEastAsia"/>
          <w:sz w:val="22"/>
          <w:szCs w:val="22"/>
          <w:lang w:eastAsia="zh-CN"/>
        </w:rPr>
        <w:t xml:space="preserve"> where the shared information </w:t>
      </w:r>
      <w:r w:rsidR="00B50362">
        <w:rPr>
          <w:rFonts w:eastAsiaTheme="minorEastAsia"/>
          <w:sz w:val="22"/>
          <w:szCs w:val="22"/>
          <w:lang w:eastAsia="zh-CN"/>
        </w:rPr>
        <w:t>ought to be</w:t>
      </w:r>
      <w:r w:rsidR="004159E7">
        <w:rPr>
          <w:rFonts w:eastAsiaTheme="minorEastAsia"/>
          <w:sz w:val="22"/>
          <w:szCs w:val="22"/>
          <w:lang w:eastAsia="zh-CN"/>
        </w:rPr>
        <w:t xml:space="preserve"> known by NR SL module</w:t>
      </w:r>
      <w:r w:rsidR="00645D70" w:rsidRPr="00645D70">
        <w:rPr>
          <w:rFonts w:eastAsiaTheme="minorEastAsia"/>
          <w:sz w:val="22"/>
          <w:szCs w:val="22"/>
          <w:lang w:eastAsia="zh-CN"/>
        </w:rPr>
        <w:t xml:space="preserve"> </w:t>
      </w:r>
      <w:r w:rsidR="00645D70">
        <w:rPr>
          <w:rFonts w:eastAsiaTheme="minorEastAsia"/>
          <w:sz w:val="22"/>
          <w:szCs w:val="22"/>
          <w:lang w:eastAsia="zh-CN"/>
        </w:rPr>
        <w:t>based on the existing agreements</w:t>
      </w:r>
      <w:r w:rsidR="004159E7">
        <w:rPr>
          <w:rFonts w:eastAsiaTheme="minorEastAsia"/>
          <w:sz w:val="22"/>
          <w:szCs w:val="22"/>
          <w:lang w:eastAsia="zh-CN"/>
        </w:rPr>
        <w:t xml:space="preserve">. </w:t>
      </w:r>
      <w:r w:rsidR="00B50362">
        <w:rPr>
          <w:rFonts w:eastAsiaTheme="minorEastAsia"/>
          <w:sz w:val="22"/>
          <w:szCs w:val="22"/>
          <w:lang w:eastAsia="zh-CN"/>
        </w:rPr>
        <w:t>Hence</w:t>
      </w:r>
      <w:r w:rsidR="00645D70">
        <w:rPr>
          <w:rFonts w:eastAsiaTheme="minorEastAsia"/>
          <w:sz w:val="22"/>
          <w:szCs w:val="22"/>
          <w:lang w:eastAsia="zh-CN"/>
        </w:rPr>
        <w:t xml:space="preserve">, </w:t>
      </w:r>
      <w:r w:rsidR="00B50362">
        <w:rPr>
          <w:rFonts w:eastAsiaTheme="minorEastAsia"/>
          <w:sz w:val="22"/>
          <w:szCs w:val="22"/>
          <w:lang w:eastAsia="zh-CN"/>
        </w:rPr>
        <w:t xml:space="preserve">our preference is to adopt Option 2-2 for </w:t>
      </w:r>
      <w:r w:rsidR="00B50362" w:rsidRPr="00B50362">
        <w:rPr>
          <w:rFonts w:eastAsiaTheme="minorEastAsia"/>
          <w:sz w:val="22"/>
          <w:szCs w:val="22"/>
          <w:lang w:eastAsia="zh-CN"/>
        </w:rPr>
        <w:t>T_valid2</w:t>
      </w:r>
      <w:r w:rsidR="00B50362">
        <w:rPr>
          <w:rFonts w:eastAsiaTheme="minorEastAsia"/>
          <w:sz w:val="22"/>
          <w:szCs w:val="22"/>
          <w:lang w:eastAsia="zh-CN"/>
        </w:rPr>
        <w:t xml:space="preserve"> due to</w:t>
      </w:r>
      <w:r w:rsidR="00645D70" w:rsidRPr="00645D70">
        <w:rPr>
          <w:rFonts w:eastAsiaTheme="minorEastAsia"/>
          <w:sz w:val="22"/>
          <w:szCs w:val="22"/>
          <w:lang w:eastAsia="zh-CN"/>
        </w:rPr>
        <w:t xml:space="preserve"> </w:t>
      </w:r>
      <w:r w:rsidR="00645D70">
        <w:rPr>
          <w:rFonts w:eastAsiaTheme="minorEastAsia"/>
          <w:sz w:val="22"/>
          <w:szCs w:val="22"/>
          <w:lang w:eastAsia="zh-CN"/>
        </w:rPr>
        <w:t xml:space="preserve">the ending LTE SL subframe should be </w:t>
      </w:r>
      <w:r w:rsidR="00FC47C2">
        <w:rPr>
          <w:rFonts w:eastAsiaTheme="minorEastAsia"/>
          <w:sz w:val="22"/>
          <w:szCs w:val="22"/>
          <w:lang w:eastAsia="zh-CN"/>
        </w:rPr>
        <w:t>no later</w:t>
      </w:r>
      <w:r w:rsidR="00645D70">
        <w:rPr>
          <w:rFonts w:eastAsiaTheme="minorEastAsia"/>
          <w:sz w:val="22"/>
          <w:szCs w:val="22"/>
          <w:lang w:eastAsia="zh-CN"/>
        </w:rPr>
        <w:t xml:space="preserve"> than n-T</w:t>
      </w:r>
      <w:r w:rsidR="00B50362">
        <w:rPr>
          <w:rFonts w:eastAsiaTheme="minorEastAsia"/>
          <w:sz w:val="22"/>
          <w:szCs w:val="22"/>
          <w:lang w:eastAsia="zh-CN"/>
        </w:rPr>
        <w:t xml:space="preserve"> and there could be a transmission delay from LTE to NR SL module</w:t>
      </w:r>
      <w:r w:rsidR="00BA6929">
        <w:rPr>
          <w:rFonts w:eastAsiaTheme="minorEastAsia"/>
          <w:sz w:val="22"/>
          <w:szCs w:val="22"/>
          <w:lang w:eastAsia="zh-CN"/>
        </w:rPr>
        <w:t xml:space="preserve"> depending on UE capability</w:t>
      </w:r>
      <w:r w:rsidR="00B50362">
        <w:rPr>
          <w:rFonts w:eastAsiaTheme="minorEastAsia"/>
          <w:sz w:val="22"/>
          <w:szCs w:val="22"/>
          <w:lang w:eastAsia="zh-CN"/>
        </w:rPr>
        <w:t xml:space="preserve">. In addition, it should be a common understanding that </w:t>
      </w:r>
      <w:r w:rsidR="00B50362" w:rsidRPr="001A6C29">
        <w:rPr>
          <w:rFonts w:eastAsiaTheme="minorEastAsia"/>
          <w:sz w:val="22"/>
          <w:szCs w:val="22"/>
          <w:lang w:eastAsia="zh-CN"/>
        </w:rPr>
        <w:t>T_valid2</w:t>
      </w:r>
      <w:r w:rsidR="007314F4">
        <w:rPr>
          <w:rFonts w:eastAsiaTheme="minorEastAsia"/>
          <w:sz w:val="22"/>
          <w:szCs w:val="22"/>
          <w:lang w:eastAsia="zh-CN"/>
        </w:rPr>
        <w:t xml:space="preserve"> is </w:t>
      </w:r>
      <w:r w:rsidR="009B2352">
        <w:rPr>
          <w:rFonts w:eastAsiaTheme="minorEastAsia"/>
          <w:sz w:val="22"/>
          <w:szCs w:val="22"/>
          <w:lang w:eastAsia="zh-CN"/>
        </w:rPr>
        <w:t>not smaller</w:t>
      </w:r>
      <w:r w:rsidR="000F72B0">
        <w:rPr>
          <w:rFonts w:eastAsiaTheme="minorEastAsia"/>
          <w:sz w:val="22"/>
          <w:szCs w:val="22"/>
          <w:lang w:eastAsia="zh-CN"/>
        </w:rPr>
        <w:t xml:space="preserve"> than T.</w:t>
      </w:r>
    </w:p>
    <w:p w14:paraId="0553F0E3" w14:textId="1F61DACF" w:rsidR="000F72B0" w:rsidRDefault="000F72B0" w:rsidP="000F72B0">
      <w:pPr>
        <w:pStyle w:val="a0"/>
        <w:spacing w:beforeLines="50" w:before="120" w:after="180"/>
        <w:rPr>
          <w:rFonts w:eastAsia="宋体"/>
          <w:b/>
          <w:sz w:val="22"/>
          <w:szCs w:val="22"/>
          <w:lang w:eastAsia="zh-CN"/>
        </w:rPr>
      </w:pPr>
      <w:r w:rsidRPr="00B6231D">
        <w:rPr>
          <w:rFonts w:eastAsia="宋体"/>
          <w:b/>
          <w:sz w:val="22"/>
          <w:szCs w:val="22"/>
          <w:lang w:eastAsia="zh-CN"/>
        </w:rPr>
        <w:t xml:space="preserve">Proposal </w:t>
      </w:r>
      <w:r>
        <w:rPr>
          <w:rFonts w:eastAsia="宋体"/>
          <w:b/>
          <w:sz w:val="22"/>
          <w:szCs w:val="22"/>
          <w:lang w:eastAsia="zh-CN"/>
        </w:rPr>
        <w:t>2:</w:t>
      </w:r>
      <w:r w:rsidR="00005C4D">
        <w:rPr>
          <w:rFonts w:eastAsia="宋体"/>
          <w:b/>
          <w:sz w:val="22"/>
          <w:szCs w:val="22"/>
          <w:lang w:eastAsia="zh-CN"/>
        </w:rPr>
        <w:t xml:space="preserve"> </w:t>
      </w:r>
      <w:r w:rsidR="001757FD">
        <w:rPr>
          <w:rFonts w:eastAsia="宋体"/>
          <w:b/>
          <w:sz w:val="22"/>
          <w:szCs w:val="22"/>
          <w:lang w:eastAsia="zh-CN"/>
        </w:rPr>
        <w:t xml:space="preserve">When determining </w:t>
      </w:r>
      <w:r w:rsidR="00005C4D">
        <w:rPr>
          <w:rFonts w:eastAsia="宋体"/>
          <w:b/>
          <w:sz w:val="22"/>
          <w:szCs w:val="22"/>
          <w:lang w:eastAsia="zh-CN"/>
        </w:rPr>
        <w:t xml:space="preserve">the starting and ending LTE SL subframe </w:t>
      </w:r>
      <w:r w:rsidR="00D65800">
        <w:rPr>
          <w:rFonts w:eastAsia="宋体"/>
          <w:b/>
          <w:sz w:val="22"/>
          <w:szCs w:val="22"/>
          <w:lang w:eastAsia="zh-CN"/>
        </w:rPr>
        <w:t xml:space="preserve">for the shared information from LTE to NR SL module, </w:t>
      </w:r>
      <w:proofErr w:type="spellStart"/>
      <w:r w:rsidR="009B2352" w:rsidRPr="009B2352">
        <w:rPr>
          <w:rFonts w:eastAsia="宋体"/>
          <w:b/>
          <w:sz w:val="22"/>
          <w:szCs w:val="22"/>
          <w:lang w:eastAsia="zh-CN"/>
        </w:rPr>
        <w:t>T_start</w:t>
      </w:r>
      <w:proofErr w:type="spellEnd"/>
      <w:r w:rsidR="009B2352" w:rsidRPr="009B2352">
        <w:rPr>
          <w:rFonts w:eastAsia="宋体"/>
          <w:b/>
          <w:sz w:val="22"/>
          <w:szCs w:val="22"/>
          <w:lang w:eastAsia="zh-CN"/>
        </w:rPr>
        <w:t xml:space="preserve"> = 1100ms and T&lt;= T_valid2 &lt;= T+4ms.</w:t>
      </w:r>
    </w:p>
    <w:p w14:paraId="0574B436" w14:textId="77777777" w:rsidR="00706866" w:rsidRDefault="00706866" w:rsidP="000F72B0">
      <w:pPr>
        <w:pStyle w:val="a0"/>
        <w:spacing w:beforeLines="50" w:before="120" w:after="180"/>
        <w:rPr>
          <w:rFonts w:eastAsiaTheme="minorEastAsia"/>
          <w:sz w:val="22"/>
          <w:szCs w:val="22"/>
          <w:lang w:eastAsia="zh-CN"/>
        </w:rPr>
      </w:pPr>
    </w:p>
    <w:p w14:paraId="6B257190" w14:textId="53DE675F" w:rsidR="0004415D" w:rsidRPr="007806CD" w:rsidRDefault="0004415D" w:rsidP="0004415D">
      <w:pPr>
        <w:pStyle w:val="10"/>
        <w:numPr>
          <w:ilvl w:val="1"/>
          <w:numId w:val="1"/>
        </w:numPr>
        <w:rPr>
          <w:rFonts w:ascii="Times New Roman" w:eastAsiaTheme="minorEastAsia" w:hAnsi="Times New Roman" w:cs="Times New Roman"/>
          <w:bCs w:val="0"/>
          <w:iCs w:val="0"/>
          <w:sz w:val="22"/>
          <w:szCs w:val="22"/>
        </w:rPr>
      </w:pPr>
      <w:r w:rsidRPr="007806CD">
        <w:rPr>
          <w:rFonts w:ascii="Times New Roman" w:eastAsiaTheme="minorEastAsia" w:hAnsi="Times New Roman" w:cs="Times New Roman"/>
          <w:bCs w:val="0"/>
          <w:iCs w:val="0"/>
          <w:sz w:val="22"/>
          <w:szCs w:val="22"/>
        </w:rPr>
        <w:t xml:space="preserve">Other remaining issues </w:t>
      </w:r>
      <w:r w:rsidR="001B3CB2">
        <w:rPr>
          <w:rFonts w:ascii="Times New Roman" w:eastAsiaTheme="minorEastAsia" w:hAnsi="Times New Roman" w:cs="Times New Roman"/>
          <w:bCs w:val="0"/>
          <w:iCs w:val="0"/>
          <w:sz w:val="22"/>
          <w:szCs w:val="22"/>
        </w:rPr>
        <w:t>in</w:t>
      </w:r>
      <w:r w:rsidRPr="007806CD">
        <w:rPr>
          <w:rFonts w:ascii="Times New Roman" w:eastAsiaTheme="minorEastAsia" w:hAnsi="Times New Roman" w:cs="Times New Roman"/>
          <w:bCs w:val="0"/>
          <w:iCs w:val="0"/>
          <w:sz w:val="22"/>
          <w:szCs w:val="22"/>
        </w:rPr>
        <w:t xml:space="preserve"> dynamic resource pool sharing</w:t>
      </w:r>
    </w:p>
    <w:p w14:paraId="4DAAE49D" w14:textId="0D7058C2" w:rsidR="00A81862" w:rsidRPr="00A81862" w:rsidRDefault="003F5D29" w:rsidP="00172EA1">
      <w:pPr>
        <w:pStyle w:val="a0"/>
        <w:spacing w:beforeLines="50" w:before="120"/>
        <w:rPr>
          <w:rFonts w:eastAsiaTheme="minorEastAsia"/>
          <w:b/>
          <w:sz w:val="22"/>
          <w:szCs w:val="22"/>
          <w:u w:val="single"/>
          <w:lang w:eastAsia="zh-CN"/>
        </w:rPr>
      </w:pPr>
      <w:bookmarkStart w:id="5" w:name="_Hlk134261824"/>
      <w:r w:rsidRPr="003F5D29">
        <w:rPr>
          <w:rFonts w:eastAsiaTheme="minorEastAsia"/>
          <w:b/>
          <w:sz w:val="22"/>
          <w:szCs w:val="22"/>
          <w:u w:val="single"/>
          <w:lang w:eastAsia="zh-CN"/>
        </w:rPr>
        <w:t>SL RSRP threshold list and Q formula used by NR SL module.</w:t>
      </w:r>
    </w:p>
    <w:bookmarkEnd w:id="3"/>
    <w:bookmarkEnd w:id="5"/>
    <w:p w14:paraId="6E88F918" w14:textId="32DF4302" w:rsidR="001624E7" w:rsidRDefault="00BF7D7E" w:rsidP="001624E7">
      <w:pPr>
        <w:pStyle w:val="a0"/>
        <w:spacing w:beforeLines="50" w:before="120"/>
        <w:rPr>
          <w:rFonts w:eastAsiaTheme="minorEastAsia"/>
          <w:sz w:val="22"/>
          <w:szCs w:val="22"/>
          <w:lang w:eastAsia="zh-CN"/>
        </w:rPr>
      </w:pPr>
      <w:r>
        <w:rPr>
          <w:rFonts w:eastAsiaTheme="minorEastAsia"/>
          <w:sz w:val="22"/>
          <w:szCs w:val="22"/>
          <w:lang w:eastAsia="zh-CN"/>
        </w:rPr>
        <w:t xml:space="preserve">As a fundamental feature for dynamic resource pool sharing in co-channel coexistence, </w:t>
      </w:r>
      <w:r w:rsidR="00766B3B">
        <w:rPr>
          <w:rFonts w:eastAsiaTheme="minorEastAsia"/>
          <w:sz w:val="22"/>
          <w:szCs w:val="22"/>
          <w:lang w:eastAsia="zh-CN"/>
        </w:rPr>
        <w:t>NR SL module</w:t>
      </w:r>
      <w:r>
        <w:rPr>
          <w:rFonts w:eastAsiaTheme="minorEastAsia"/>
          <w:sz w:val="22"/>
          <w:szCs w:val="22"/>
          <w:lang w:eastAsia="zh-CN"/>
        </w:rPr>
        <w:t xml:space="preserve"> </w:t>
      </w:r>
      <w:r w:rsidR="00766B3B">
        <w:rPr>
          <w:rFonts w:eastAsiaTheme="minorEastAsia"/>
          <w:sz w:val="22"/>
          <w:szCs w:val="22"/>
          <w:lang w:eastAsia="zh-CN"/>
        </w:rPr>
        <w:t>perform</w:t>
      </w:r>
      <w:r>
        <w:rPr>
          <w:rFonts w:eastAsiaTheme="minorEastAsia"/>
          <w:sz w:val="22"/>
          <w:szCs w:val="22"/>
          <w:lang w:eastAsia="zh-CN"/>
        </w:rPr>
        <w:t>s</w:t>
      </w:r>
      <w:r w:rsidR="00766B3B">
        <w:rPr>
          <w:rFonts w:eastAsiaTheme="minorEastAsia"/>
          <w:sz w:val="22"/>
          <w:szCs w:val="22"/>
          <w:lang w:eastAsia="zh-CN"/>
        </w:rPr>
        <w:t xml:space="preserve"> resource exclusion based on the decoded SCIs of LTE SL</w:t>
      </w:r>
      <w:r w:rsidR="00DC11AD">
        <w:rPr>
          <w:rFonts w:eastAsiaTheme="minorEastAsia"/>
          <w:sz w:val="22"/>
          <w:szCs w:val="22"/>
          <w:lang w:eastAsia="zh-CN"/>
        </w:rPr>
        <w:t xml:space="preserve"> </w:t>
      </w:r>
      <w:r w:rsidR="00916618">
        <w:rPr>
          <w:rFonts w:eastAsiaTheme="minorEastAsia"/>
          <w:sz w:val="22"/>
          <w:szCs w:val="22"/>
          <w:lang w:eastAsia="zh-CN"/>
        </w:rPr>
        <w:t xml:space="preserve">to </w:t>
      </w:r>
      <w:r w:rsidR="0076398A">
        <w:rPr>
          <w:rFonts w:eastAsiaTheme="minorEastAsia"/>
          <w:sz w:val="22"/>
          <w:szCs w:val="22"/>
          <w:lang w:eastAsia="zh-CN"/>
        </w:rPr>
        <w:t xml:space="preserve">achieve the full utilization of </w:t>
      </w:r>
      <w:r w:rsidR="00CC4819">
        <w:rPr>
          <w:rFonts w:eastAsiaTheme="minorEastAsia"/>
          <w:sz w:val="22"/>
          <w:szCs w:val="22"/>
          <w:lang w:eastAsia="zh-CN"/>
        </w:rPr>
        <w:t>all available radio</w:t>
      </w:r>
      <w:r w:rsidR="0076398A">
        <w:rPr>
          <w:rFonts w:eastAsiaTheme="minorEastAsia"/>
          <w:sz w:val="22"/>
          <w:szCs w:val="22"/>
          <w:lang w:eastAsia="zh-CN"/>
        </w:rPr>
        <w:t xml:space="preserve"> resources and avoid </w:t>
      </w:r>
      <w:r w:rsidR="00E2612E">
        <w:rPr>
          <w:rFonts w:eastAsiaTheme="minorEastAsia"/>
          <w:sz w:val="22"/>
          <w:szCs w:val="22"/>
          <w:lang w:eastAsia="zh-CN"/>
        </w:rPr>
        <w:t xml:space="preserve">resource collisions between </w:t>
      </w:r>
      <w:r w:rsidR="00CC4819">
        <w:rPr>
          <w:rFonts w:eastAsiaTheme="minorEastAsia"/>
          <w:sz w:val="22"/>
          <w:szCs w:val="22"/>
          <w:lang w:eastAsia="zh-CN"/>
        </w:rPr>
        <w:t>LTE and NR-based SL transmissions</w:t>
      </w:r>
      <w:r w:rsidR="00E2612E">
        <w:rPr>
          <w:rFonts w:eastAsiaTheme="minorEastAsia"/>
          <w:sz w:val="22"/>
          <w:szCs w:val="22"/>
          <w:lang w:eastAsia="zh-CN"/>
        </w:rPr>
        <w:t>. The following agreement</w:t>
      </w:r>
      <w:r w:rsidR="00EE1022">
        <w:rPr>
          <w:rFonts w:eastAsiaTheme="minorEastAsia"/>
          <w:sz w:val="22"/>
          <w:szCs w:val="22"/>
          <w:lang w:eastAsia="zh-CN"/>
        </w:rPr>
        <w:t>s</w:t>
      </w:r>
      <w:r w:rsidR="00E2612E">
        <w:rPr>
          <w:rFonts w:eastAsiaTheme="minorEastAsia"/>
          <w:sz w:val="22"/>
          <w:szCs w:val="22"/>
          <w:lang w:eastAsia="zh-CN"/>
        </w:rPr>
        <w:t xml:space="preserve"> </w:t>
      </w:r>
      <w:r w:rsidR="00EE1022">
        <w:rPr>
          <w:rFonts w:eastAsiaTheme="minorEastAsia"/>
          <w:sz w:val="22"/>
          <w:szCs w:val="22"/>
          <w:lang w:eastAsia="zh-CN"/>
        </w:rPr>
        <w:t>were</w:t>
      </w:r>
      <w:r w:rsidR="00E2612E">
        <w:rPr>
          <w:rFonts w:eastAsiaTheme="minorEastAsia"/>
          <w:sz w:val="22"/>
          <w:szCs w:val="22"/>
          <w:lang w:eastAsia="zh-CN"/>
        </w:rPr>
        <w:t xml:space="preserve"> </w:t>
      </w:r>
      <w:r w:rsidR="00FE5762">
        <w:rPr>
          <w:rFonts w:eastAsiaTheme="minorEastAsia"/>
          <w:sz w:val="22"/>
          <w:szCs w:val="22"/>
          <w:lang w:eastAsia="zh-CN"/>
        </w:rPr>
        <w:t xml:space="preserve">reached </w:t>
      </w:r>
      <w:r w:rsidR="00866983">
        <w:rPr>
          <w:rFonts w:eastAsiaTheme="minorEastAsia"/>
          <w:sz w:val="22"/>
          <w:szCs w:val="22"/>
          <w:lang w:eastAsia="zh-CN"/>
        </w:rPr>
        <w:t xml:space="preserve">for this </w:t>
      </w:r>
      <w:r w:rsidR="00BE6197">
        <w:rPr>
          <w:rFonts w:eastAsiaTheme="minorEastAsia"/>
          <w:sz w:val="22"/>
          <w:szCs w:val="22"/>
          <w:lang w:eastAsia="zh-CN"/>
        </w:rPr>
        <w:t>point</w:t>
      </w:r>
      <w:r w:rsidR="00866983">
        <w:rPr>
          <w:rFonts w:eastAsiaTheme="minorEastAsia"/>
          <w:sz w:val="22"/>
          <w:szCs w:val="22"/>
          <w:lang w:eastAsia="zh-CN"/>
        </w:rPr>
        <w:t xml:space="preserve"> in </w:t>
      </w:r>
      <w:r w:rsidR="005671FE">
        <w:rPr>
          <w:rFonts w:eastAsiaTheme="minorEastAsia"/>
          <w:sz w:val="22"/>
          <w:szCs w:val="22"/>
          <w:lang w:eastAsia="zh-CN"/>
        </w:rPr>
        <w:t>RAN1#112bis</w:t>
      </w:r>
      <w:r w:rsidR="005D7A94">
        <w:rPr>
          <w:rFonts w:eastAsiaTheme="minorEastAsia"/>
          <w:sz w:val="22"/>
          <w:szCs w:val="22"/>
          <w:lang w:eastAsia="zh-CN"/>
        </w:rPr>
        <w:t>.</w:t>
      </w:r>
    </w:p>
    <w:tbl>
      <w:tblPr>
        <w:tblStyle w:val="aa"/>
        <w:tblW w:w="0" w:type="auto"/>
        <w:tblLook w:val="04A0" w:firstRow="1" w:lastRow="0" w:firstColumn="1" w:lastColumn="0" w:noHBand="0" w:noVBand="1"/>
      </w:tblPr>
      <w:tblGrid>
        <w:gridCol w:w="9062"/>
      </w:tblGrid>
      <w:tr w:rsidR="00E62142" w14:paraId="23303314" w14:textId="77777777" w:rsidTr="00E62142">
        <w:tc>
          <w:tcPr>
            <w:tcW w:w="9062" w:type="dxa"/>
          </w:tcPr>
          <w:p w14:paraId="6C04DD0F" w14:textId="77777777" w:rsidR="005671FE" w:rsidRPr="005671FE" w:rsidRDefault="005671FE" w:rsidP="005671FE">
            <w:pPr>
              <w:rPr>
                <w:rFonts w:eastAsiaTheme="minorEastAsia"/>
                <w:sz w:val="22"/>
                <w:szCs w:val="22"/>
                <w:lang w:eastAsia="zh-CN"/>
              </w:rPr>
            </w:pPr>
            <w:r w:rsidRPr="005671FE">
              <w:rPr>
                <w:rFonts w:eastAsiaTheme="minorEastAsia"/>
                <w:sz w:val="22"/>
                <w:szCs w:val="22"/>
                <w:highlight w:val="green"/>
                <w:lang w:eastAsia="zh-CN"/>
              </w:rPr>
              <w:t>Agreement</w:t>
            </w:r>
          </w:p>
          <w:p w14:paraId="11A17300" w14:textId="77777777" w:rsidR="005671FE" w:rsidRPr="005671FE" w:rsidRDefault="005671FE" w:rsidP="005671FE">
            <w:pPr>
              <w:rPr>
                <w:rFonts w:eastAsiaTheme="minorEastAsia"/>
                <w:sz w:val="22"/>
                <w:szCs w:val="22"/>
                <w:lang w:eastAsia="zh-CN"/>
              </w:rPr>
            </w:pPr>
            <w:r w:rsidRPr="005671FE">
              <w:rPr>
                <w:rFonts w:eastAsiaTheme="minorEastAsia"/>
                <w:sz w:val="22"/>
                <w:szCs w:val="22"/>
                <w:lang w:eastAsia="zh-CN"/>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79C585DD" w14:textId="77777777" w:rsidR="005671FE" w:rsidRPr="002568DB" w:rsidRDefault="005671FE" w:rsidP="005671FE">
            <w:pPr>
              <w:numPr>
                <w:ilvl w:val="0"/>
                <w:numId w:val="31"/>
              </w:numPr>
              <w:rPr>
                <w:rFonts w:eastAsiaTheme="minorEastAsia"/>
                <w:sz w:val="22"/>
                <w:szCs w:val="22"/>
                <w:highlight w:val="yellow"/>
                <w:lang w:eastAsia="zh-CN"/>
              </w:rPr>
            </w:pPr>
            <w:r w:rsidRPr="002568DB">
              <w:rPr>
                <w:rFonts w:eastAsiaTheme="minorEastAsia"/>
                <w:sz w:val="22"/>
                <w:szCs w:val="22"/>
                <w:highlight w:val="yellow"/>
                <w:lang w:eastAsia="zh-CN"/>
              </w:rPr>
              <w:t>FFS: whether a different initial SL RSRP threshold list may be (pre)configured for selecting single slot resources in NR SL slots with NR PSFCH.</w:t>
            </w:r>
          </w:p>
          <w:p w14:paraId="29AD5856" w14:textId="77777777" w:rsidR="005671FE" w:rsidRPr="005671FE" w:rsidRDefault="005671FE" w:rsidP="005671FE">
            <w:pPr>
              <w:rPr>
                <w:rFonts w:eastAsiaTheme="minorEastAsia"/>
                <w:sz w:val="22"/>
                <w:szCs w:val="22"/>
                <w:lang w:eastAsia="zh-CN"/>
              </w:rPr>
            </w:pPr>
          </w:p>
          <w:p w14:paraId="7A22A831" w14:textId="77777777" w:rsidR="005671FE" w:rsidRPr="005671FE" w:rsidRDefault="005671FE" w:rsidP="005671FE">
            <w:pPr>
              <w:rPr>
                <w:rFonts w:eastAsiaTheme="minorEastAsia"/>
                <w:sz w:val="22"/>
                <w:szCs w:val="22"/>
                <w:lang w:eastAsia="zh-CN"/>
              </w:rPr>
            </w:pPr>
            <w:r w:rsidRPr="005671FE">
              <w:rPr>
                <w:rFonts w:eastAsiaTheme="minorEastAsia"/>
                <w:sz w:val="22"/>
                <w:szCs w:val="22"/>
                <w:highlight w:val="green"/>
                <w:lang w:eastAsia="zh-CN"/>
              </w:rPr>
              <w:t>Agreement</w:t>
            </w:r>
          </w:p>
          <w:p w14:paraId="1E9B4E8C" w14:textId="77777777" w:rsidR="005671FE" w:rsidRPr="005671FE" w:rsidRDefault="005671FE" w:rsidP="005671FE">
            <w:pPr>
              <w:rPr>
                <w:rFonts w:eastAsiaTheme="minorEastAsia"/>
                <w:sz w:val="22"/>
                <w:szCs w:val="22"/>
                <w:lang w:eastAsia="zh-CN"/>
              </w:rPr>
            </w:pPr>
            <w:r w:rsidRPr="005671FE">
              <w:rPr>
                <w:rFonts w:eastAsiaTheme="minorEastAsia"/>
                <w:sz w:val="22"/>
                <w:szCs w:val="22"/>
                <w:lang w:eastAsia="zh-CN"/>
              </w:rPr>
              <w:t>In NR SL resource (re)selection procedure, for determining the LTE SL periodic reserved resources by other LTE SL UE, the formula of Q in Section 8.1.4 in TS 38.214 is used.</w:t>
            </w:r>
          </w:p>
          <w:p w14:paraId="47211651" w14:textId="77777777" w:rsidR="005671FE" w:rsidRPr="002568DB" w:rsidRDefault="005671FE" w:rsidP="005671FE">
            <w:pPr>
              <w:numPr>
                <w:ilvl w:val="0"/>
                <w:numId w:val="31"/>
              </w:numPr>
              <w:rPr>
                <w:rFonts w:eastAsiaTheme="minorEastAsia"/>
                <w:sz w:val="22"/>
                <w:szCs w:val="22"/>
                <w:highlight w:val="yellow"/>
                <w:lang w:eastAsia="zh-CN"/>
              </w:rPr>
            </w:pPr>
            <w:r w:rsidRPr="002568DB">
              <w:rPr>
                <w:rFonts w:eastAsiaTheme="minorEastAsia"/>
                <w:sz w:val="22"/>
                <w:szCs w:val="22"/>
                <w:highlight w:val="yellow"/>
                <w:lang w:eastAsia="zh-CN"/>
              </w:rPr>
              <w:t>FFS: whether the formula of Q in Section 14.1.1.6 in TS 36.213 is used additionally to derive the largest value between the two formulas</w:t>
            </w:r>
          </w:p>
          <w:p w14:paraId="5B6209E0" w14:textId="77777777" w:rsidR="005671FE" w:rsidRPr="005671FE" w:rsidRDefault="005671FE" w:rsidP="005671FE">
            <w:pPr>
              <w:rPr>
                <w:rFonts w:eastAsiaTheme="minorEastAsia"/>
                <w:sz w:val="22"/>
                <w:szCs w:val="22"/>
                <w:lang w:eastAsia="zh-CN"/>
              </w:rPr>
            </w:pPr>
            <w:r w:rsidRPr="005671FE">
              <w:rPr>
                <w:rFonts w:eastAsiaTheme="minorEastAsia"/>
                <w:sz w:val="22"/>
                <w:szCs w:val="22"/>
                <w:lang w:eastAsia="zh-CN"/>
              </w:rPr>
              <w:t xml:space="preserve">Note: The reservation period and the location of the LTE SL periodic reserved resources are determined based on the set of </w:t>
            </w:r>
            <w:proofErr w:type="gramStart"/>
            <w:r w:rsidRPr="005671FE">
              <w:rPr>
                <w:rFonts w:eastAsiaTheme="minorEastAsia"/>
                <w:sz w:val="22"/>
                <w:szCs w:val="22"/>
                <w:lang w:eastAsia="zh-CN"/>
              </w:rPr>
              <w:t>LTE</w:t>
            </w:r>
            <w:proofErr w:type="gramEnd"/>
            <w:r w:rsidRPr="005671FE">
              <w:rPr>
                <w:rFonts w:eastAsiaTheme="minorEastAsia"/>
                <w:sz w:val="22"/>
                <w:szCs w:val="22"/>
                <w:lang w:eastAsia="zh-CN"/>
              </w:rPr>
              <w:t xml:space="preserve"> SL logical subframe that may belong to LTE SL resource pool as specified in TS 36.213</w:t>
            </w:r>
            <w:r w:rsidRPr="005671FE">
              <w:rPr>
                <w:rFonts w:eastAsiaTheme="minorEastAsia" w:hint="eastAsia"/>
                <w:sz w:val="22"/>
                <w:szCs w:val="22"/>
                <w:lang w:eastAsia="zh-CN"/>
              </w:rPr>
              <w:t>.</w:t>
            </w:r>
          </w:p>
          <w:p w14:paraId="37BB3014" w14:textId="2EBEE285" w:rsidR="00E62142" w:rsidRPr="008430A2" w:rsidRDefault="00E62142" w:rsidP="005671FE">
            <w:pPr>
              <w:autoSpaceDE w:val="0"/>
              <w:autoSpaceDN w:val="0"/>
              <w:rPr>
                <w:rFonts w:eastAsiaTheme="minorEastAsia"/>
                <w:sz w:val="22"/>
                <w:szCs w:val="22"/>
                <w:lang w:eastAsia="zh-CN"/>
              </w:rPr>
            </w:pPr>
          </w:p>
        </w:tc>
      </w:tr>
    </w:tbl>
    <w:p w14:paraId="40024B32" w14:textId="3572A325" w:rsidR="005D2A4E" w:rsidRDefault="00CB7381" w:rsidP="001624E7">
      <w:pPr>
        <w:pStyle w:val="a0"/>
        <w:spacing w:beforeLines="50" w:before="120"/>
        <w:rPr>
          <w:rFonts w:eastAsiaTheme="minorEastAsia"/>
          <w:sz w:val="22"/>
          <w:szCs w:val="22"/>
          <w:lang w:eastAsia="zh-CN"/>
        </w:rPr>
      </w:pPr>
      <w:r>
        <w:rPr>
          <w:rFonts w:eastAsiaTheme="minorEastAsia"/>
          <w:sz w:val="22"/>
          <w:szCs w:val="22"/>
          <w:lang w:eastAsia="zh-CN"/>
        </w:rPr>
        <w:t>As can be observed in the yellow highlight of the above agreements,</w:t>
      </w:r>
      <w:r w:rsidR="003955B7">
        <w:rPr>
          <w:rFonts w:eastAsiaTheme="minorEastAsia"/>
          <w:sz w:val="22"/>
          <w:szCs w:val="22"/>
          <w:lang w:eastAsia="zh-CN"/>
        </w:rPr>
        <w:t xml:space="preserve"> there are two </w:t>
      </w:r>
      <w:r w:rsidR="00372137">
        <w:rPr>
          <w:rFonts w:eastAsiaTheme="minorEastAsia"/>
          <w:sz w:val="22"/>
          <w:szCs w:val="22"/>
          <w:lang w:eastAsia="zh-CN"/>
        </w:rPr>
        <w:t xml:space="preserve">FFSs </w:t>
      </w:r>
      <w:r w:rsidR="00201F4D">
        <w:rPr>
          <w:rFonts w:eastAsiaTheme="minorEastAsia"/>
          <w:sz w:val="22"/>
          <w:szCs w:val="22"/>
          <w:lang w:eastAsia="zh-CN"/>
        </w:rPr>
        <w:t xml:space="preserve">for the SL RSRP threshold </w:t>
      </w:r>
      <w:r w:rsidR="00E1540F">
        <w:rPr>
          <w:rFonts w:eastAsiaTheme="minorEastAsia"/>
          <w:sz w:val="22"/>
          <w:szCs w:val="22"/>
          <w:lang w:eastAsia="zh-CN"/>
        </w:rPr>
        <w:t xml:space="preserve">list </w:t>
      </w:r>
      <w:r w:rsidR="00201F4D">
        <w:rPr>
          <w:rFonts w:eastAsiaTheme="minorEastAsia"/>
          <w:sz w:val="22"/>
          <w:szCs w:val="22"/>
          <w:lang w:eastAsia="zh-CN"/>
        </w:rPr>
        <w:t>and</w:t>
      </w:r>
      <m:oMath>
        <m:r>
          <w:rPr>
            <w:rFonts w:ascii="Cambria Math" w:hAnsi="Cambria Math"/>
            <w:sz w:val="22"/>
            <w:szCs w:val="22"/>
            <w:lang w:eastAsia="en-GB"/>
          </w:rPr>
          <m:t xml:space="preserve"> Q</m:t>
        </m:r>
      </m:oMath>
      <w:r w:rsidR="00201F4D">
        <w:rPr>
          <w:rFonts w:eastAsiaTheme="minorEastAsia"/>
          <w:sz w:val="22"/>
          <w:szCs w:val="22"/>
          <w:lang w:eastAsia="zh-CN"/>
        </w:rPr>
        <w:t xml:space="preserve"> formula used in the resource exclusion </w:t>
      </w:r>
      <w:r w:rsidR="00433D82">
        <w:rPr>
          <w:rFonts w:eastAsiaTheme="minorEastAsia"/>
          <w:sz w:val="22"/>
          <w:szCs w:val="22"/>
          <w:lang w:eastAsia="zh-CN"/>
        </w:rPr>
        <w:t>performed by NR SL module</w:t>
      </w:r>
      <w:r w:rsidR="001E5504">
        <w:rPr>
          <w:rFonts w:eastAsiaTheme="minorEastAsia"/>
          <w:sz w:val="22"/>
          <w:szCs w:val="22"/>
          <w:lang w:eastAsia="zh-CN"/>
        </w:rPr>
        <w:t>, respectively</w:t>
      </w:r>
      <w:r w:rsidR="00201F4D">
        <w:rPr>
          <w:rFonts w:eastAsiaTheme="minorEastAsia"/>
          <w:sz w:val="22"/>
          <w:szCs w:val="22"/>
          <w:lang w:eastAsia="zh-CN"/>
        </w:rPr>
        <w:t>.</w:t>
      </w:r>
    </w:p>
    <w:p w14:paraId="741E8760" w14:textId="0439507F" w:rsidR="00475ADB" w:rsidRDefault="00F963EB" w:rsidP="001624E7">
      <w:pPr>
        <w:pStyle w:val="a0"/>
        <w:spacing w:beforeLines="50" w:before="120"/>
        <w:rPr>
          <w:rFonts w:eastAsiaTheme="minorEastAsia"/>
          <w:sz w:val="22"/>
          <w:szCs w:val="22"/>
          <w:lang w:eastAsia="zh-CN"/>
        </w:rPr>
      </w:pPr>
      <w:r>
        <w:rPr>
          <w:rFonts w:eastAsiaTheme="minorEastAsia"/>
          <w:sz w:val="22"/>
          <w:szCs w:val="22"/>
          <w:lang w:eastAsia="zh-CN"/>
        </w:rPr>
        <w:lastRenderedPageBreak/>
        <w:t>T</w:t>
      </w:r>
      <w:r w:rsidR="00C92702">
        <w:rPr>
          <w:rFonts w:eastAsiaTheme="minorEastAsia"/>
          <w:sz w:val="22"/>
          <w:szCs w:val="22"/>
          <w:lang w:eastAsia="zh-CN"/>
        </w:rPr>
        <w:t xml:space="preserve">he main motivation of the first FFS is to </w:t>
      </w:r>
      <w:r w:rsidR="00754284">
        <w:rPr>
          <w:rFonts w:eastAsiaTheme="minorEastAsia"/>
          <w:sz w:val="22"/>
          <w:szCs w:val="22"/>
          <w:lang w:eastAsia="zh-CN"/>
        </w:rPr>
        <w:t xml:space="preserve">increase the possibility for NR SL module to select resources in the slots with PSFCH </w:t>
      </w:r>
      <w:r w:rsidR="001E5504">
        <w:rPr>
          <w:rFonts w:eastAsiaTheme="minorEastAsia"/>
          <w:sz w:val="22"/>
          <w:szCs w:val="22"/>
          <w:lang w:eastAsia="zh-CN"/>
        </w:rPr>
        <w:t xml:space="preserve">such that LTE SL UE is able to avoid </w:t>
      </w:r>
      <w:r w:rsidR="004C6BB1">
        <w:rPr>
          <w:rFonts w:eastAsiaTheme="minorEastAsia"/>
          <w:sz w:val="22"/>
          <w:szCs w:val="22"/>
          <w:lang w:eastAsia="zh-CN"/>
        </w:rPr>
        <w:t>the collision with NR SL UE by RSSI measurement</w:t>
      </w:r>
      <w:r w:rsidR="00492437">
        <w:rPr>
          <w:rFonts w:eastAsiaTheme="minorEastAsia"/>
          <w:sz w:val="22"/>
          <w:szCs w:val="22"/>
          <w:lang w:eastAsia="zh-CN"/>
        </w:rPr>
        <w:t xml:space="preserve"> and ranking. </w:t>
      </w:r>
      <w:r w:rsidR="005D2A4E">
        <w:rPr>
          <w:rFonts w:eastAsiaTheme="minorEastAsia"/>
          <w:sz w:val="22"/>
          <w:szCs w:val="22"/>
          <w:lang w:eastAsia="zh-CN"/>
        </w:rPr>
        <w:t xml:space="preserve">According to </w:t>
      </w:r>
      <w:r w:rsidR="001C584B">
        <w:rPr>
          <w:rFonts w:eastAsiaTheme="minorEastAsia"/>
          <w:sz w:val="22"/>
          <w:szCs w:val="22"/>
          <w:lang w:eastAsia="zh-CN"/>
        </w:rPr>
        <w:t xml:space="preserve">the </w:t>
      </w:r>
      <w:r w:rsidR="005D2A4E">
        <w:rPr>
          <w:rFonts w:eastAsiaTheme="minorEastAsia"/>
          <w:sz w:val="22"/>
          <w:szCs w:val="22"/>
          <w:lang w:eastAsia="zh-CN"/>
        </w:rPr>
        <w:t>current specification</w:t>
      </w:r>
      <w:r w:rsidR="00386D46">
        <w:rPr>
          <w:rFonts w:eastAsiaTheme="minorEastAsia"/>
          <w:sz w:val="22"/>
          <w:szCs w:val="22"/>
          <w:lang w:eastAsia="zh-CN"/>
        </w:rPr>
        <w:t xml:space="preserve">, RSSI </w:t>
      </w:r>
      <w:r w:rsidR="005318E0">
        <w:rPr>
          <w:rFonts w:eastAsiaTheme="minorEastAsia"/>
          <w:sz w:val="22"/>
          <w:szCs w:val="22"/>
          <w:lang w:eastAsia="zh-CN"/>
        </w:rPr>
        <w:t xml:space="preserve">measurement result is calculated periodically within </w:t>
      </w:r>
      <w:r w:rsidR="001C584B">
        <w:rPr>
          <w:rFonts w:eastAsiaTheme="minorEastAsia"/>
          <w:sz w:val="22"/>
          <w:szCs w:val="22"/>
          <w:lang w:eastAsia="zh-CN"/>
        </w:rPr>
        <w:t xml:space="preserve">a </w:t>
      </w:r>
      <w:r w:rsidR="005318E0">
        <w:rPr>
          <w:rFonts w:eastAsiaTheme="minorEastAsia"/>
          <w:sz w:val="22"/>
          <w:szCs w:val="22"/>
          <w:lang w:eastAsia="zh-CN"/>
        </w:rPr>
        <w:t>set of logical subframes</w:t>
      </w:r>
      <w:r w:rsidR="00DD696C">
        <w:rPr>
          <w:rFonts w:eastAsiaTheme="minorEastAsia"/>
          <w:sz w:val="22"/>
          <w:szCs w:val="22"/>
          <w:lang w:eastAsia="zh-CN"/>
        </w:rPr>
        <w:t xml:space="preserve"> </w:t>
      </w:r>
      <w:r w:rsidR="001164F2">
        <w:rPr>
          <w:rFonts w:eastAsiaTheme="minorEastAsia"/>
          <w:sz w:val="22"/>
          <w:szCs w:val="22"/>
          <w:lang w:eastAsia="zh-CN"/>
        </w:rPr>
        <w:t xml:space="preserve">in LTE SL mode 4 RA </w:t>
      </w:r>
      <w:r w:rsidR="00DD696C">
        <w:rPr>
          <w:rFonts w:eastAsiaTheme="minorEastAsia"/>
          <w:sz w:val="22"/>
          <w:szCs w:val="22"/>
          <w:lang w:eastAsia="zh-CN"/>
        </w:rPr>
        <w:t>while</w:t>
      </w:r>
      <w:r w:rsidR="001164F2">
        <w:rPr>
          <w:rFonts w:eastAsiaTheme="minorEastAsia"/>
          <w:sz w:val="22"/>
          <w:szCs w:val="22"/>
          <w:lang w:eastAsia="zh-CN"/>
        </w:rPr>
        <w:t xml:space="preserve"> PSFCH resources are defined </w:t>
      </w:r>
      <w:r w:rsidR="00AE24FA">
        <w:rPr>
          <w:rFonts w:eastAsiaTheme="minorEastAsia"/>
          <w:sz w:val="22"/>
          <w:szCs w:val="22"/>
          <w:lang w:eastAsia="zh-CN"/>
        </w:rPr>
        <w:t xml:space="preserve">periodically </w:t>
      </w:r>
      <w:r w:rsidR="001164F2">
        <w:rPr>
          <w:rFonts w:eastAsiaTheme="minorEastAsia"/>
          <w:sz w:val="22"/>
          <w:szCs w:val="22"/>
          <w:lang w:eastAsia="zh-CN"/>
        </w:rPr>
        <w:t xml:space="preserve">in NR SL resource pool. </w:t>
      </w:r>
      <w:r w:rsidR="00AE184F">
        <w:rPr>
          <w:rFonts w:eastAsiaTheme="minorEastAsia"/>
          <w:sz w:val="22"/>
          <w:szCs w:val="22"/>
          <w:lang w:eastAsia="zh-CN"/>
        </w:rPr>
        <w:t xml:space="preserve">Considering </w:t>
      </w:r>
      <w:r w:rsidR="001C584B">
        <w:rPr>
          <w:rFonts w:eastAsiaTheme="minorEastAsia"/>
          <w:sz w:val="22"/>
          <w:szCs w:val="22"/>
          <w:lang w:eastAsia="zh-CN"/>
        </w:rPr>
        <w:t xml:space="preserve">that </w:t>
      </w:r>
      <w:r w:rsidR="00AE184F">
        <w:rPr>
          <w:rFonts w:eastAsiaTheme="minorEastAsia"/>
          <w:sz w:val="22"/>
          <w:szCs w:val="22"/>
          <w:lang w:eastAsia="zh-CN"/>
        </w:rPr>
        <w:t>different definition</w:t>
      </w:r>
      <w:r w:rsidR="001C584B">
        <w:rPr>
          <w:rFonts w:eastAsiaTheme="minorEastAsia"/>
          <w:sz w:val="22"/>
          <w:szCs w:val="22"/>
          <w:lang w:eastAsia="zh-CN"/>
        </w:rPr>
        <w:t>s</w:t>
      </w:r>
      <w:r w:rsidR="00AE184F">
        <w:rPr>
          <w:rFonts w:eastAsiaTheme="minorEastAsia"/>
          <w:sz w:val="22"/>
          <w:szCs w:val="22"/>
          <w:lang w:eastAsia="zh-CN"/>
        </w:rPr>
        <w:t xml:space="preserve"> of logical subframes</w:t>
      </w:r>
      <w:r w:rsidR="00502371">
        <w:rPr>
          <w:rFonts w:eastAsiaTheme="minorEastAsia"/>
          <w:sz w:val="22"/>
          <w:szCs w:val="22"/>
          <w:lang w:eastAsia="zh-CN"/>
        </w:rPr>
        <w:t>/</w:t>
      </w:r>
      <w:r w:rsidR="00AE184F">
        <w:rPr>
          <w:rFonts w:eastAsiaTheme="minorEastAsia"/>
          <w:sz w:val="22"/>
          <w:szCs w:val="22"/>
          <w:lang w:eastAsia="zh-CN"/>
        </w:rPr>
        <w:t xml:space="preserve">slots </w:t>
      </w:r>
      <w:r w:rsidR="001C584B">
        <w:rPr>
          <w:rFonts w:eastAsiaTheme="minorEastAsia"/>
          <w:sz w:val="22"/>
          <w:szCs w:val="22"/>
          <w:lang w:eastAsia="zh-CN"/>
        </w:rPr>
        <w:t xml:space="preserve">are used </w:t>
      </w:r>
      <w:r w:rsidR="00AE184F">
        <w:rPr>
          <w:rFonts w:eastAsiaTheme="minorEastAsia"/>
          <w:sz w:val="22"/>
          <w:szCs w:val="22"/>
          <w:lang w:eastAsia="zh-CN"/>
        </w:rPr>
        <w:t>in LTE and NR SL</w:t>
      </w:r>
      <w:r w:rsidR="001164F2">
        <w:rPr>
          <w:rFonts w:eastAsiaTheme="minorEastAsia"/>
          <w:sz w:val="22"/>
          <w:szCs w:val="22"/>
          <w:lang w:eastAsia="zh-CN"/>
        </w:rPr>
        <w:t xml:space="preserve">, it is hard to </w:t>
      </w:r>
      <w:r w:rsidR="00BE1984">
        <w:rPr>
          <w:rFonts w:eastAsiaTheme="minorEastAsia"/>
          <w:sz w:val="22"/>
          <w:szCs w:val="22"/>
          <w:lang w:eastAsia="zh-CN"/>
        </w:rPr>
        <w:t>ensure</w:t>
      </w:r>
      <w:r w:rsidR="001164F2">
        <w:rPr>
          <w:rFonts w:eastAsiaTheme="minorEastAsia"/>
          <w:sz w:val="22"/>
          <w:szCs w:val="22"/>
          <w:lang w:eastAsia="zh-CN"/>
        </w:rPr>
        <w:t xml:space="preserve"> </w:t>
      </w:r>
      <w:r w:rsidR="00C86698">
        <w:rPr>
          <w:rFonts w:eastAsiaTheme="minorEastAsia"/>
          <w:sz w:val="22"/>
          <w:szCs w:val="22"/>
          <w:lang w:eastAsia="zh-CN"/>
        </w:rPr>
        <w:t xml:space="preserve">the </w:t>
      </w:r>
      <w:r w:rsidR="00BC3F9A">
        <w:rPr>
          <w:rFonts w:eastAsiaTheme="minorEastAsia"/>
          <w:sz w:val="22"/>
          <w:szCs w:val="22"/>
          <w:lang w:eastAsia="zh-CN"/>
        </w:rPr>
        <w:t>periodic rela</w:t>
      </w:r>
      <w:r w:rsidR="003B58A2">
        <w:rPr>
          <w:rFonts w:eastAsiaTheme="minorEastAsia"/>
          <w:sz w:val="22"/>
          <w:szCs w:val="22"/>
          <w:lang w:eastAsia="zh-CN"/>
        </w:rPr>
        <w:t xml:space="preserve">tionship between RSSI measurement and PSFCH </w:t>
      </w:r>
      <w:r w:rsidR="001A37E1">
        <w:rPr>
          <w:rFonts w:eastAsiaTheme="minorEastAsia"/>
          <w:sz w:val="22"/>
          <w:szCs w:val="22"/>
          <w:lang w:eastAsia="zh-CN"/>
        </w:rPr>
        <w:t xml:space="preserve">occasions </w:t>
      </w:r>
      <w:r w:rsidR="003B58A2">
        <w:rPr>
          <w:rFonts w:eastAsiaTheme="minorEastAsia"/>
          <w:sz w:val="22"/>
          <w:szCs w:val="22"/>
          <w:lang w:eastAsia="zh-CN"/>
        </w:rPr>
        <w:t xml:space="preserve">which is a key point for </w:t>
      </w:r>
      <w:r w:rsidR="005D2A4E">
        <w:rPr>
          <w:rFonts w:eastAsiaTheme="minorEastAsia"/>
          <w:sz w:val="22"/>
          <w:szCs w:val="22"/>
          <w:lang w:eastAsia="zh-CN"/>
        </w:rPr>
        <w:t xml:space="preserve">the </w:t>
      </w:r>
      <w:r w:rsidR="003B58A2">
        <w:rPr>
          <w:rFonts w:eastAsiaTheme="minorEastAsia"/>
          <w:sz w:val="22"/>
          <w:szCs w:val="22"/>
          <w:lang w:eastAsia="zh-CN"/>
        </w:rPr>
        <w:t xml:space="preserve">feasibility </w:t>
      </w:r>
      <w:r w:rsidR="005D2A4E">
        <w:rPr>
          <w:rFonts w:eastAsiaTheme="minorEastAsia"/>
          <w:sz w:val="22"/>
          <w:szCs w:val="22"/>
          <w:lang w:eastAsia="zh-CN"/>
        </w:rPr>
        <w:t>of</w:t>
      </w:r>
      <w:r w:rsidR="003B58A2">
        <w:rPr>
          <w:rFonts w:eastAsiaTheme="minorEastAsia"/>
          <w:sz w:val="22"/>
          <w:szCs w:val="22"/>
          <w:lang w:eastAsia="zh-CN"/>
        </w:rPr>
        <w:t xml:space="preserve"> the first FFS. In addition, </w:t>
      </w:r>
      <w:r w:rsidR="00B3421F">
        <w:rPr>
          <w:rFonts w:eastAsiaTheme="minorEastAsia"/>
          <w:sz w:val="22"/>
          <w:szCs w:val="22"/>
          <w:lang w:eastAsia="zh-CN"/>
        </w:rPr>
        <w:t>the first FFS</w:t>
      </w:r>
      <w:r w:rsidR="003B58A2">
        <w:rPr>
          <w:rFonts w:eastAsiaTheme="minorEastAsia"/>
          <w:sz w:val="22"/>
          <w:szCs w:val="22"/>
          <w:lang w:eastAsia="zh-CN"/>
        </w:rPr>
        <w:t xml:space="preserve"> does not work when PSFCH period is equal to one. Therefore, we propose that </w:t>
      </w:r>
      <w:r w:rsidR="00EC48D4" w:rsidRPr="00EC48D4">
        <w:rPr>
          <w:rFonts w:eastAsiaTheme="minorEastAsia"/>
          <w:sz w:val="22"/>
          <w:szCs w:val="22"/>
          <w:lang w:eastAsia="zh-CN"/>
        </w:rPr>
        <w:t>RAN1 does not pursue specifying (pre</w:t>
      </w:r>
      <w:r w:rsidR="00475ADB">
        <w:rPr>
          <w:rFonts w:eastAsiaTheme="minorEastAsia"/>
          <w:sz w:val="22"/>
          <w:szCs w:val="22"/>
          <w:lang w:eastAsia="zh-CN"/>
        </w:rPr>
        <w:t>-</w:t>
      </w:r>
      <w:r w:rsidR="00EC48D4" w:rsidRPr="00EC48D4">
        <w:rPr>
          <w:rFonts w:eastAsiaTheme="minorEastAsia"/>
          <w:sz w:val="22"/>
          <w:szCs w:val="22"/>
          <w:lang w:eastAsia="zh-CN"/>
        </w:rPr>
        <w:t>)configuration of the additional SL RSRP threshold</w:t>
      </w:r>
      <w:r w:rsidR="00DE6CCB">
        <w:rPr>
          <w:rFonts w:eastAsiaTheme="minorEastAsia"/>
          <w:sz w:val="22"/>
          <w:szCs w:val="22"/>
          <w:lang w:eastAsia="zh-CN"/>
        </w:rPr>
        <w:t xml:space="preserve"> list</w:t>
      </w:r>
      <w:r w:rsidR="00EC48D4" w:rsidRPr="00EC48D4">
        <w:rPr>
          <w:rFonts w:eastAsiaTheme="minorEastAsia"/>
          <w:sz w:val="22"/>
          <w:szCs w:val="22"/>
          <w:lang w:eastAsia="zh-CN"/>
        </w:rPr>
        <w:t xml:space="preserve"> for NR SL slots with PSFCH</w:t>
      </w:r>
      <w:r w:rsidR="00475ADB">
        <w:rPr>
          <w:rFonts w:eastAsiaTheme="minorEastAsia"/>
          <w:sz w:val="22"/>
          <w:szCs w:val="22"/>
          <w:lang w:eastAsia="zh-CN"/>
        </w:rPr>
        <w:t>.</w:t>
      </w:r>
    </w:p>
    <w:p w14:paraId="572A9C0A" w14:textId="089F81B0" w:rsidR="00417AF8" w:rsidRDefault="008C59FE" w:rsidP="001624E7">
      <w:pPr>
        <w:pStyle w:val="a0"/>
        <w:spacing w:beforeLines="50" w:before="120"/>
        <w:rPr>
          <w:rFonts w:eastAsiaTheme="minorEastAsia"/>
          <w:sz w:val="22"/>
          <w:szCs w:val="22"/>
          <w:lang w:eastAsia="zh-CN"/>
        </w:rPr>
      </w:pPr>
      <w:r w:rsidRPr="00B6231D">
        <w:rPr>
          <w:rFonts w:eastAsia="宋体"/>
          <w:b/>
          <w:sz w:val="22"/>
          <w:szCs w:val="22"/>
          <w:lang w:eastAsia="zh-CN"/>
        </w:rPr>
        <w:t xml:space="preserve">Proposal </w:t>
      </w:r>
      <w:r w:rsidR="005720BB">
        <w:rPr>
          <w:rFonts w:eastAsia="宋体"/>
          <w:b/>
          <w:sz w:val="22"/>
          <w:szCs w:val="22"/>
          <w:lang w:eastAsia="zh-CN"/>
        </w:rPr>
        <w:t>3</w:t>
      </w:r>
      <w:r w:rsidRPr="00B6231D">
        <w:rPr>
          <w:rFonts w:eastAsia="宋体"/>
          <w:b/>
          <w:sz w:val="22"/>
          <w:szCs w:val="22"/>
          <w:lang w:eastAsia="zh-CN"/>
        </w:rPr>
        <w:t>:</w:t>
      </w:r>
      <w:r>
        <w:rPr>
          <w:rFonts w:eastAsia="宋体"/>
          <w:b/>
          <w:sz w:val="22"/>
          <w:szCs w:val="22"/>
          <w:lang w:eastAsia="zh-CN"/>
        </w:rPr>
        <w:t xml:space="preserve"> </w:t>
      </w:r>
      <w:r w:rsidR="00A777FD" w:rsidRPr="00A777FD">
        <w:rPr>
          <w:rFonts w:eastAsia="宋体"/>
          <w:b/>
          <w:sz w:val="22"/>
          <w:szCs w:val="22"/>
          <w:lang w:eastAsia="zh-CN"/>
        </w:rPr>
        <w:t>RAN1 does not pursue specifying (pre-)configuration of the additional SL RSRP threshold list for NR SL slots with PSFCH.</w:t>
      </w:r>
    </w:p>
    <w:p w14:paraId="7440DAAE" w14:textId="6138B2A7" w:rsidR="008C59FE" w:rsidRDefault="00287024" w:rsidP="001624E7">
      <w:pPr>
        <w:pStyle w:val="a0"/>
        <w:spacing w:beforeLines="50" w:before="120"/>
        <w:rPr>
          <w:rFonts w:eastAsiaTheme="minorEastAsia"/>
          <w:sz w:val="22"/>
          <w:szCs w:val="22"/>
          <w:lang w:eastAsia="zh-CN"/>
        </w:rPr>
      </w:pPr>
      <w:r>
        <w:rPr>
          <w:rFonts w:eastAsiaTheme="minorEastAsia"/>
          <w:sz w:val="22"/>
          <w:szCs w:val="22"/>
          <w:lang w:eastAsia="zh-CN"/>
        </w:rPr>
        <w:t xml:space="preserve">In both LTE and NR SL, the value </w:t>
      </w:r>
      <m:oMath>
        <m:r>
          <w:rPr>
            <w:rFonts w:ascii="Cambria Math" w:hAnsi="Cambria Math"/>
            <w:sz w:val="22"/>
            <w:szCs w:val="22"/>
            <w:lang w:eastAsia="en-GB"/>
          </w:rPr>
          <m:t>Q</m:t>
        </m:r>
      </m:oMath>
      <w:r>
        <w:rPr>
          <w:rFonts w:eastAsiaTheme="minorEastAsia"/>
          <w:sz w:val="22"/>
          <w:szCs w:val="22"/>
          <w:lang w:eastAsia="zh-CN"/>
        </w:rPr>
        <w:t xml:space="preserve"> </w:t>
      </w:r>
      <w:r w:rsidR="00BC53AA">
        <w:rPr>
          <w:rFonts w:eastAsiaTheme="minorEastAsia"/>
          <w:sz w:val="22"/>
          <w:szCs w:val="22"/>
          <w:lang w:eastAsia="zh-CN"/>
        </w:rPr>
        <w:t xml:space="preserve">in resource exclusion </w:t>
      </w:r>
      <w:r>
        <w:rPr>
          <w:rFonts w:eastAsiaTheme="minorEastAsia"/>
          <w:sz w:val="22"/>
          <w:szCs w:val="22"/>
          <w:lang w:eastAsia="zh-CN"/>
        </w:rPr>
        <w:t>is equal to one in most cases. For some small reservation period</w:t>
      </w:r>
      <w:r w:rsidR="00B568EC">
        <w:rPr>
          <w:rFonts w:eastAsiaTheme="minorEastAsia"/>
          <w:sz w:val="22"/>
          <w:szCs w:val="22"/>
          <w:lang w:eastAsia="zh-CN"/>
        </w:rPr>
        <w:t xml:space="preserve">icities, </w:t>
      </w:r>
      <m:oMath>
        <m:r>
          <w:rPr>
            <w:rFonts w:ascii="Cambria Math" w:hAnsi="Cambria Math"/>
            <w:sz w:val="22"/>
            <w:szCs w:val="22"/>
            <w:lang w:eastAsia="en-GB"/>
          </w:rPr>
          <m:t>Q</m:t>
        </m:r>
      </m:oMath>
      <w:r w:rsidR="006B4E0D">
        <w:rPr>
          <w:rFonts w:eastAsiaTheme="minorEastAsia"/>
          <w:sz w:val="22"/>
          <w:szCs w:val="22"/>
          <w:lang w:eastAsia="zh-CN"/>
        </w:rPr>
        <w:t xml:space="preserve"> </w:t>
      </w:r>
      <w:r w:rsidR="00B568EC">
        <w:rPr>
          <w:rFonts w:eastAsiaTheme="minorEastAsia"/>
          <w:sz w:val="22"/>
          <w:szCs w:val="22"/>
          <w:lang w:eastAsia="zh-CN"/>
        </w:rPr>
        <w:t xml:space="preserve">can be </w:t>
      </w:r>
      <w:r w:rsidR="009A689B">
        <w:rPr>
          <w:rFonts w:eastAsiaTheme="minorEastAsia"/>
          <w:sz w:val="22"/>
          <w:szCs w:val="22"/>
          <w:lang w:eastAsia="zh-CN"/>
        </w:rPr>
        <w:t xml:space="preserve">larger than one </w:t>
      </w:r>
      <w:r w:rsidR="006A048D">
        <w:rPr>
          <w:rFonts w:eastAsiaTheme="minorEastAsia"/>
          <w:sz w:val="22"/>
          <w:szCs w:val="22"/>
          <w:lang w:eastAsia="zh-CN"/>
        </w:rPr>
        <w:t xml:space="preserve">based on a scaling factor </w:t>
      </w:r>
      <m:oMath>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oMath>
      <w:r w:rsidR="006A048D">
        <w:rPr>
          <w:rFonts w:eastAsiaTheme="minorEastAsia"/>
          <w:sz w:val="22"/>
          <w:szCs w:val="22"/>
          <w:lang w:eastAsia="zh-CN"/>
        </w:rPr>
        <w:t xml:space="preserve"> which corresponds to 100ms </w:t>
      </w:r>
      <w:r w:rsidR="004B5D3C">
        <w:rPr>
          <w:rFonts w:eastAsiaTheme="minorEastAsia"/>
          <w:sz w:val="22"/>
          <w:szCs w:val="22"/>
          <w:lang w:eastAsia="zh-CN"/>
        </w:rPr>
        <w:t xml:space="preserve">in </w:t>
      </w:r>
      <w:r w:rsidR="006A048D">
        <w:rPr>
          <w:rFonts w:eastAsiaTheme="minorEastAsia"/>
          <w:sz w:val="22"/>
          <w:szCs w:val="22"/>
          <w:lang w:eastAsia="zh-CN"/>
        </w:rPr>
        <w:t xml:space="preserve">LTE SL and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2</m:t>
            </m:r>
          </m:sub>
        </m:sSub>
      </m:oMath>
      <w:r w:rsidR="006A048D" w:rsidRPr="00B6728D">
        <w:rPr>
          <w:rFonts w:eastAsiaTheme="minorEastAsia"/>
          <w:sz w:val="22"/>
          <w:szCs w:val="22"/>
          <w:lang w:eastAsia="zh-CN"/>
        </w:rPr>
        <w:t xml:space="preserve"> </w:t>
      </w:r>
      <w:r w:rsidR="00B6728D">
        <w:rPr>
          <w:rFonts w:eastAsiaTheme="minorEastAsia"/>
          <w:sz w:val="22"/>
          <w:szCs w:val="22"/>
          <w:lang w:eastAsia="zh-CN"/>
        </w:rPr>
        <w:t xml:space="preserve">in NR SL. </w:t>
      </w:r>
      <w:r w:rsidR="000B59C4">
        <w:rPr>
          <w:rFonts w:eastAsiaTheme="minorEastAsia"/>
          <w:sz w:val="22"/>
          <w:szCs w:val="22"/>
          <w:lang w:eastAsia="zh-CN"/>
        </w:rPr>
        <w:t xml:space="preserve">In our view, </w:t>
      </w:r>
      <w:r w:rsidR="0048127F">
        <w:rPr>
          <w:rFonts w:eastAsiaTheme="minorEastAsia"/>
          <w:sz w:val="22"/>
          <w:szCs w:val="22"/>
          <w:lang w:eastAsia="zh-CN"/>
        </w:rPr>
        <w:t xml:space="preserve">the value </w:t>
      </w:r>
      <m:oMath>
        <m:r>
          <w:rPr>
            <w:rFonts w:ascii="Cambria Math" w:hAnsi="Cambria Math"/>
            <w:sz w:val="22"/>
            <w:szCs w:val="22"/>
            <w:lang w:eastAsia="en-GB"/>
          </w:rPr>
          <m:t>Q</m:t>
        </m:r>
      </m:oMath>
      <w:r w:rsidR="0048127F">
        <w:rPr>
          <w:rFonts w:eastAsiaTheme="minorEastAsia" w:hint="eastAsia"/>
          <w:sz w:val="22"/>
          <w:szCs w:val="22"/>
          <w:lang w:eastAsia="zh-CN"/>
        </w:rPr>
        <w:t xml:space="preserve"> </w:t>
      </w:r>
      <w:r w:rsidR="0048127F">
        <w:rPr>
          <w:rFonts w:eastAsiaTheme="minorEastAsia"/>
          <w:sz w:val="22"/>
          <w:szCs w:val="22"/>
          <w:lang w:eastAsia="zh-CN"/>
        </w:rPr>
        <w:t xml:space="preserve">has already been scaled according to the size of resource selection window in NR SL module </w:t>
      </w:r>
      <w:r w:rsidR="004B5D3C">
        <w:rPr>
          <w:rFonts w:eastAsiaTheme="minorEastAsia"/>
          <w:sz w:val="22"/>
          <w:szCs w:val="22"/>
          <w:lang w:eastAsia="zh-CN"/>
        </w:rPr>
        <w:t>such</w:t>
      </w:r>
      <w:r w:rsidR="003D4C50">
        <w:rPr>
          <w:rFonts w:eastAsiaTheme="minorEastAsia"/>
          <w:sz w:val="22"/>
          <w:szCs w:val="22"/>
          <w:lang w:eastAsia="zh-CN"/>
        </w:rPr>
        <w:t xml:space="preserve"> that </w:t>
      </w:r>
      <w:r w:rsidR="003D4C50" w:rsidRPr="003D4C50">
        <w:rPr>
          <w:rFonts w:eastAsiaTheme="minorEastAsia"/>
          <w:sz w:val="22"/>
          <w:szCs w:val="22"/>
          <w:lang w:eastAsia="zh-CN"/>
        </w:rPr>
        <w:t>all of resources within the resource selection window will have a chance to be excluded</w:t>
      </w:r>
      <w:r w:rsidR="003D4C50">
        <w:rPr>
          <w:rFonts w:eastAsiaTheme="minorEastAsia"/>
          <w:sz w:val="22"/>
          <w:szCs w:val="22"/>
          <w:lang w:eastAsia="zh-CN"/>
        </w:rPr>
        <w:t xml:space="preserve">. Therefore, the </w:t>
      </w:r>
      <m:oMath>
        <m:r>
          <w:rPr>
            <w:rFonts w:ascii="Cambria Math" w:hAnsi="Cambria Math"/>
            <w:sz w:val="22"/>
            <w:szCs w:val="22"/>
            <w:lang w:eastAsia="en-GB"/>
          </w:rPr>
          <m:t>Q</m:t>
        </m:r>
      </m:oMath>
      <w:r w:rsidR="003D4C50">
        <w:rPr>
          <w:rFonts w:eastAsiaTheme="minorEastAsia" w:hint="eastAsia"/>
          <w:sz w:val="22"/>
          <w:szCs w:val="22"/>
          <w:lang w:eastAsia="zh-CN"/>
        </w:rPr>
        <w:t xml:space="preserve"> </w:t>
      </w:r>
      <w:r w:rsidR="003D4C50">
        <w:rPr>
          <w:rFonts w:eastAsiaTheme="minorEastAsia"/>
          <w:sz w:val="22"/>
          <w:szCs w:val="22"/>
          <w:lang w:eastAsia="zh-CN"/>
        </w:rPr>
        <w:t xml:space="preserve">formula in section 8.1.4 of TS 38.214 is enough for dynamic resource </w:t>
      </w:r>
      <w:r w:rsidR="005D5102">
        <w:rPr>
          <w:rFonts w:eastAsiaTheme="minorEastAsia"/>
          <w:sz w:val="22"/>
          <w:szCs w:val="22"/>
          <w:lang w:eastAsia="zh-CN"/>
        </w:rPr>
        <w:t xml:space="preserve">pool </w:t>
      </w:r>
      <w:r w:rsidR="003D4C50">
        <w:rPr>
          <w:rFonts w:eastAsiaTheme="minorEastAsia"/>
          <w:sz w:val="22"/>
          <w:szCs w:val="22"/>
          <w:lang w:eastAsia="zh-CN"/>
        </w:rPr>
        <w:t xml:space="preserve">sharing and </w:t>
      </w:r>
      <w:r w:rsidR="00452AC5">
        <w:rPr>
          <w:rFonts w:eastAsiaTheme="minorEastAsia"/>
          <w:sz w:val="22"/>
          <w:szCs w:val="22"/>
          <w:lang w:eastAsia="zh-CN"/>
        </w:rPr>
        <w:t xml:space="preserve">the largest </w:t>
      </w:r>
      <m:oMath>
        <m:r>
          <w:rPr>
            <w:rFonts w:ascii="Cambria Math" w:hAnsi="Cambria Math"/>
            <w:sz w:val="22"/>
            <w:szCs w:val="22"/>
            <w:lang w:eastAsia="en-GB"/>
          </w:rPr>
          <m:t>Q</m:t>
        </m:r>
      </m:oMath>
      <w:r w:rsidR="00452AC5">
        <w:rPr>
          <w:rFonts w:eastAsiaTheme="minorEastAsia" w:hint="eastAsia"/>
          <w:sz w:val="22"/>
          <w:szCs w:val="22"/>
          <w:lang w:eastAsia="zh-CN"/>
        </w:rPr>
        <w:t xml:space="preserve"> </w:t>
      </w:r>
      <w:r w:rsidR="00452AC5">
        <w:rPr>
          <w:rFonts w:eastAsiaTheme="minorEastAsia"/>
          <w:sz w:val="22"/>
          <w:szCs w:val="22"/>
          <w:lang w:eastAsia="zh-CN"/>
        </w:rPr>
        <w:t>value between LTE and NR SL is not needed.</w:t>
      </w:r>
    </w:p>
    <w:p w14:paraId="70919AD2" w14:textId="25B66E13" w:rsidR="00F32901" w:rsidRDefault="00F32901" w:rsidP="00F32901">
      <w:pPr>
        <w:pStyle w:val="a0"/>
        <w:spacing w:beforeLines="50" w:before="120"/>
        <w:rPr>
          <w:rFonts w:eastAsiaTheme="minorEastAsia"/>
          <w:sz w:val="22"/>
          <w:szCs w:val="22"/>
          <w:lang w:eastAsia="zh-CN"/>
        </w:rPr>
      </w:pPr>
      <w:r w:rsidRPr="00B6231D">
        <w:rPr>
          <w:rFonts w:eastAsia="宋体"/>
          <w:b/>
          <w:sz w:val="22"/>
          <w:szCs w:val="22"/>
          <w:lang w:eastAsia="zh-CN"/>
        </w:rPr>
        <w:t xml:space="preserve">Proposal </w:t>
      </w:r>
      <w:r w:rsidR="005720BB">
        <w:rPr>
          <w:rFonts w:eastAsia="宋体"/>
          <w:b/>
          <w:sz w:val="22"/>
          <w:szCs w:val="22"/>
          <w:lang w:eastAsia="zh-CN"/>
        </w:rPr>
        <w:t>4</w:t>
      </w:r>
      <w:r w:rsidRPr="00B6231D">
        <w:rPr>
          <w:rFonts w:eastAsia="宋体"/>
          <w:b/>
          <w:sz w:val="22"/>
          <w:szCs w:val="22"/>
          <w:lang w:eastAsia="zh-CN"/>
        </w:rPr>
        <w:t>:</w:t>
      </w:r>
      <w:r>
        <w:rPr>
          <w:rFonts w:eastAsia="宋体"/>
          <w:b/>
          <w:sz w:val="22"/>
          <w:szCs w:val="22"/>
          <w:lang w:eastAsia="zh-CN"/>
        </w:rPr>
        <w:t xml:space="preserve"> </w:t>
      </w:r>
      <w:r w:rsidRPr="008C59FE">
        <w:rPr>
          <w:rFonts w:eastAsia="宋体"/>
          <w:b/>
          <w:sz w:val="22"/>
          <w:szCs w:val="22"/>
          <w:lang w:eastAsia="zh-CN"/>
        </w:rPr>
        <w:t xml:space="preserve">RAN1 does not pursue </w:t>
      </w:r>
      <w:r w:rsidRPr="00F32901">
        <w:rPr>
          <w:rFonts w:eastAsia="宋体"/>
          <w:b/>
          <w:sz w:val="22"/>
          <w:szCs w:val="22"/>
          <w:lang w:eastAsia="zh-CN"/>
        </w:rPr>
        <w:t xml:space="preserve">additionally using the formula of </w:t>
      </w:r>
      <m:oMath>
        <m:r>
          <m:rPr>
            <m:sty m:val="bi"/>
          </m:rPr>
          <w:rPr>
            <w:rFonts w:ascii="Cambria Math" w:hAnsi="Cambria Math"/>
            <w:sz w:val="22"/>
            <w:szCs w:val="22"/>
            <w:lang w:eastAsia="en-GB"/>
          </w:rPr>
          <m:t>Q</m:t>
        </m:r>
      </m:oMath>
      <w:r w:rsidRPr="00F32901">
        <w:rPr>
          <w:rFonts w:eastAsia="宋体"/>
          <w:b/>
          <w:sz w:val="22"/>
          <w:szCs w:val="22"/>
          <w:lang w:eastAsia="zh-CN"/>
        </w:rPr>
        <w:t xml:space="preserve"> in Section 14.1.1.6 of TS 36.213 to derive the largest </w:t>
      </w:r>
      <m:oMath>
        <m:r>
          <m:rPr>
            <m:sty m:val="bi"/>
          </m:rPr>
          <w:rPr>
            <w:rFonts w:ascii="Cambria Math" w:hAnsi="Cambria Math"/>
            <w:sz w:val="22"/>
            <w:szCs w:val="22"/>
            <w:lang w:eastAsia="en-GB"/>
          </w:rPr>
          <m:t>Q</m:t>
        </m:r>
      </m:oMath>
      <w:r w:rsidRPr="00F32901">
        <w:rPr>
          <w:rFonts w:eastAsia="宋体"/>
          <w:b/>
          <w:sz w:val="22"/>
          <w:szCs w:val="22"/>
          <w:lang w:eastAsia="zh-CN"/>
        </w:rPr>
        <w:t xml:space="preserve"> value</w:t>
      </w:r>
      <w:r>
        <w:rPr>
          <w:rFonts w:eastAsia="宋体"/>
          <w:b/>
          <w:sz w:val="22"/>
          <w:szCs w:val="22"/>
          <w:lang w:eastAsia="zh-CN"/>
        </w:rPr>
        <w:t xml:space="preserve"> between LTE and NR SL.</w:t>
      </w:r>
    </w:p>
    <w:p w14:paraId="7EAEDB97" w14:textId="77777777" w:rsidR="00417AF8" w:rsidRDefault="00417AF8" w:rsidP="001B4BFC">
      <w:pPr>
        <w:pStyle w:val="a0"/>
        <w:spacing w:beforeLines="100" w:before="240"/>
        <w:rPr>
          <w:rFonts w:eastAsiaTheme="minorEastAsia"/>
          <w:b/>
          <w:sz w:val="22"/>
          <w:szCs w:val="22"/>
          <w:u w:val="single"/>
          <w:lang w:eastAsia="zh-CN"/>
        </w:rPr>
      </w:pPr>
    </w:p>
    <w:p w14:paraId="7F78C805" w14:textId="0E200D67" w:rsidR="0071496F" w:rsidRDefault="0071496F" w:rsidP="001B4BFC">
      <w:pPr>
        <w:pStyle w:val="a0"/>
        <w:spacing w:beforeLines="100" w:before="240"/>
        <w:rPr>
          <w:rFonts w:eastAsiaTheme="minorEastAsia"/>
          <w:b/>
          <w:sz w:val="22"/>
          <w:szCs w:val="22"/>
          <w:u w:val="single"/>
          <w:lang w:eastAsia="zh-CN"/>
        </w:rPr>
      </w:pPr>
      <w:r w:rsidRPr="0071496F">
        <w:rPr>
          <w:rFonts w:eastAsiaTheme="minorEastAsia"/>
          <w:b/>
          <w:sz w:val="22"/>
          <w:szCs w:val="22"/>
          <w:u w:val="single"/>
          <w:lang w:eastAsia="zh-CN"/>
        </w:rPr>
        <w:t>Details for step 5a performed by NR SL module.</w:t>
      </w:r>
    </w:p>
    <w:p w14:paraId="3D622635" w14:textId="1028278F" w:rsidR="001B4BFC" w:rsidRDefault="001B4BFC" w:rsidP="00DD3AB6">
      <w:pPr>
        <w:pStyle w:val="a0"/>
        <w:spacing w:beforeLines="50" w:before="120"/>
        <w:rPr>
          <w:rFonts w:eastAsiaTheme="minorEastAsia"/>
          <w:sz w:val="22"/>
          <w:szCs w:val="22"/>
          <w:lang w:eastAsia="zh-CN"/>
        </w:rPr>
      </w:pPr>
      <w:r w:rsidRPr="006B4E0C">
        <w:rPr>
          <w:rFonts w:eastAsiaTheme="minorEastAsia" w:hint="eastAsia"/>
          <w:sz w:val="22"/>
          <w:szCs w:val="22"/>
          <w:lang w:eastAsia="zh-CN"/>
        </w:rPr>
        <w:t>A</w:t>
      </w:r>
      <w:r w:rsidR="00DD3AB6">
        <w:rPr>
          <w:rFonts w:eastAsiaTheme="minorEastAsia"/>
          <w:sz w:val="22"/>
          <w:szCs w:val="22"/>
          <w:lang w:eastAsia="zh-CN"/>
        </w:rPr>
        <w:t xml:space="preserve">nother open issue is how to apply current step 5a when </w:t>
      </w:r>
      <w:r w:rsidR="00E544FE">
        <w:rPr>
          <w:rFonts w:eastAsiaTheme="minorEastAsia"/>
          <w:sz w:val="22"/>
          <w:szCs w:val="22"/>
          <w:lang w:eastAsia="zh-CN"/>
        </w:rPr>
        <w:t xml:space="preserve">NR SL module performs resource exclusion based on both non-monitored </w:t>
      </w:r>
      <w:r w:rsidR="00A661F5">
        <w:rPr>
          <w:rFonts w:eastAsiaTheme="minorEastAsia"/>
          <w:sz w:val="22"/>
          <w:szCs w:val="22"/>
          <w:lang w:eastAsia="zh-CN"/>
        </w:rPr>
        <w:t xml:space="preserve">NR SL slots and </w:t>
      </w:r>
      <w:r w:rsidR="00692CC3">
        <w:rPr>
          <w:rFonts w:eastAsiaTheme="minorEastAsia"/>
          <w:sz w:val="22"/>
          <w:szCs w:val="22"/>
          <w:lang w:eastAsia="zh-CN"/>
        </w:rPr>
        <w:t xml:space="preserve">non-monitored LTE SL </w:t>
      </w:r>
      <w:r w:rsidR="00F86DDC">
        <w:rPr>
          <w:rFonts w:eastAsiaTheme="minorEastAsia"/>
          <w:sz w:val="22"/>
          <w:szCs w:val="22"/>
          <w:lang w:eastAsia="zh-CN"/>
        </w:rPr>
        <w:t>subframe</w:t>
      </w:r>
      <w:r w:rsidR="00692CC3">
        <w:rPr>
          <w:rFonts w:eastAsiaTheme="minorEastAsia"/>
          <w:sz w:val="22"/>
          <w:szCs w:val="22"/>
          <w:lang w:eastAsia="zh-CN"/>
        </w:rPr>
        <w:t xml:space="preserve">s. During the last </w:t>
      </w:r>
      <w:r w:rsidR="00417AF8">
        <w:rPr>
          <w:rFonts w:eastAsiaTheme="minorEastAsia"/>
          <w:sz w:val="22"/>
          <w:szCs w:val="22"/>
          <w:lang w:eastAsia="zh-CN"/>
        </w:rPr>
        <w:t xml:space="preserve">RAN1 </w:t>
      </w:r>
      <w:r w:rsidR="00692CC3">
        <w:rPr>
          <w:rFonts w:eastAsiaTheme="minorEastAsia"/>
          <w:sz w:val="22"/>
          <w:szCs w:val="22"/>
          <w:lang w:eastAsia="zh-CN"/>
        </w:rPr>
        <w:t>meeting</w:t>
      </w:r>
      <w:r w:rsidR="007649BB">
        <w:rPr>
          <w:rFonts w:eastAsiaTheme="minorEastAsia"/>
          <w:sz w:val="22"/>
          <w:szCs w:val="22"/>
          <w:lang w:eastAsia="zh-CN"/>
        </w:rPr>
        <w:t>, there was</w:t>
      </w:r>
      <w:r w:rsidR="00A904E2">
        <w:rPr>
          <w:rFonts w:eastAsiaTheme="minorEastAsia"/>
          <w:sz w:val="22"/>
          <w:szCs w:val="22"/>
          <w:lang w:eastAsia="zh-CN"/>
        </w:rPr>
        <w:t xml:space="preserve"> a</w:t>
      </w:r>
      <w:r w:rsidR="007649BB">
        <w:rPr>
          <w:rFonts w:eastAsiaTheme="minorEastAsia"/>
          <w:sz w:val="22"/>
          <w:szCs w:val="22"/>
          <w:lang w:eastAsia="zh-CN"/>
        </w:rPr>
        <w:t xml:space="preserve"> draft proposal that</w:t>
      </w:r>
      <w:r w:rsidR="00A904E2">
        <w:rPr>
          <w:rFonts w:eastAsiaTheme="minorEastAsia"/>
          <w:sz w:val="22"/>
          <w:szCs w:val="22"/>
          <w:lang w:eastAsia="zh-CN"/>
        </w:rPr>
        <w:t xml:space="preserve"> the candidate resource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007A5FF3">
        <w:rPr>
          <w:rFonts w:eastAsiaTheme="minorEastAsia" w:hint="eastAsia"/>
          <w:sz w:val="22"/>
          <w:szCs w:val="22"/>
          <w:lang w:eastAsia="zh-CN"/>
        </w:rPr>
        <w:t xml:space="preserve"> </w:t>
      </w:r>
      <w:r w:rsidR="007A5FF3">
        <w:rPr>
          <w:rFonts w:eastAsiaTheme="minorEastAsia"/>
          <w:sz w:val="22"/>
          <w:szCs w:val="22"/>
          <w:lang w:eastAsia="zh-CN"/>
        </w:rPr>
        <w:t>i</w:t>
      </w:r>
      <w:r w:rsidR="00F62FE2">
        <w:rPr>
          <w:rFonts w:eastAsiaTheme="minorEastAsia"/>
          <w:sz w:val="22"/>
          <w:szCs w:val="22"/>
          <w:lang w:eastAsia="zh-CN"/>
        </w:rPr>
        <w:t>s</w:t>
      </w:r>
      <w:r w:rsidR="007A5FF3">
        <w:rPr>
          <w:rFonts w:eastAsiaTheme="minorEastAsia"/>
          <w:sz w:val="22"/>
          <w:szCs w:val="22"/>
          <w:lang w:eastAsia="zh-CN"/>
        </w:rPr>
        <w:t xml:space="preserve"> re-initialized to the set of all candidate single-slot resources excluding </w:t>
      </w:r>
      <w:r w:rsidR="00F7653D">
        <w:rPr>
          <w:rFonts w:eastAsiaTheme="minorEastAsia"/>
          <w:sz w:val="22"/>
          <w:szCs w:val="22"/>
          <w:lang w:eastAsia="zh-CN"/>
        </w:rPr>
        <w:t>the candidate resources overlapping with LTE SL resources associated with non-monitored subframes when X*</w:t>
      </w:r>
      <w:proofErr w:type="spellStart"/>
      <w:r w:rsidR="00F7653D">
        <w:rPr>
          <w:rFonts w:eastAsiaTheme="minorEastAsia"/>
          <w:sz w:val="22"/>
          <w:szCs w:val="22"/>
          <w:lang w:eastAsia="zh-CN"/>
        </w:rPr>
        <w:t>Mtotal</w:t>
      </w:r>
      <w:proofErr w:type="spellEnd"/>
      <w:r w:rsidR="00F7653D">
        <w:rPr>
          <w:rFonts w:eastAsiaTheme="minorEastAsia"/>
          <w:sz w:val="22"/>
          <w:szCs w:val="22"/>
          <w:lang w:eastAsia="zh-CN"/>
        </w:rPr>
        <w:t xml:space="preserve"> resources cannot be reached. In other words, only the</w:t>
      </w:r>
      <w:r w:rsidR="000F7D3C">
        <w:rPr>
          <w:rFonts w:eastAsiaTheme="minorEastAsia"/>
          <w:sz w:val="22"/>
          <w:szCs w:val="22"/>
          <w:lang w:eastAsia="zh-CN"/>
        </w:rPr>
        <w:t xml:space="preserve"> resources excluded due to </w:t>
      </w:r>
      <w:r w:rsidR="00CB3682">
        <w:rPr>
          <w:rFonts w:eastAsiaTheme="minorEastAsia"/>
          <w:sz w:val="22"/>
          <w:szCs w:val="22"/>
          <w:lang w:eastAsia="zh-CN"/>
        </w:rPr>
        <w:t xml:space="preserve">the </w:t>
      </w:r>
      <w:r w:rsidR="000F7D3C">
        <w:rPr>
          <w:rFonts w:eastAsiaTheme="minorEastAsia"/>
          <w:sz w:val="22"/>
          <w:szCs w:val="22"/>
          <w:lang w:eastAsia="zh-CN"/>
        </w:rPr>
        <w:t>non-monitored NR SL slots are put back to the candidate</w:t>
      </w:r>
      <w:r w:rsidR="00F62FE2">
        <w:rPr>
          <w:rFonts w:eastAsiaTheme="minorEastAsia"/>
          <w:sz w:val="22"/>
          <w:szCs w:val="22"/>
          <w:lang w:eastAsia="zh-CN"/>
        </w:rPr>
        <w:t xml:space="preserve"> resource</w:t>
      </w:r>
      <w:r w:rsidR="000F7D3C">
        <w:rPr>
          <w:rFonts w:eastAsiaTheme="minorEastAsia"/>
          <w:sz w:val="22"/>
          <w:szCs w:val="22"/>
          <w:lang w:eastAsia="zh-CN"/>
        </w:rPr>
        <w:t xml:space="preserv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000F7D3C">
        <w:rPr>
          <w:rFonts w:eastAsiaTheme="minorEastAsia"/>
          <w:sz w:val="22"/>
          <w:szCs w:val="22"/>
          <w:lang w:eastAsia="zh-CN"/>
        </w:rPr>
        <w:t xml:space="preserve"> </w:t>
      </w:r>
      <w:r w:rsidR="00CB3682">
        <w:rPr>
          <w:rFonts w:eastAsiaTheme="minorEastAsia"/>
          <w:sz w:val="22"/>
          <w:szCs w:val="22"/>
          <w:lang w:eastAsia="zh-CN"/>
        </w:rPr>
        <w:t xml:space="preserve">in step 5a according to this draft </w:t>
      </w:r>
      <w:r w:rsidR="00FF73B2">
        <w:rPr>
          <w:rFonts w:eastAsiaTheme="minorEastAsia"/>
          <w:sz w:val="22"/>
          <w:szCs w:val="22"/>
          <w:lang w:eastAsia="zh-CN"/>
        </w:rPr>
        <w:t>p</w:t>
      </w:r>
      <w:r w:rsidR="00CB3682">
        <w:rPr>
          <w:rFonts w:eastAsiaTheme="minorEastAsia"/>
          <w:sz w:val="22"/>
          <w:szCs w:val="22"/>
          <w:lang w:eastAsia="zh-CN"/>
        </w:rPr>
        <w:t>roposal.</w:t>
      </w:r>
      <w:r w:rsidR="00E71C0C">
        <w:rPr>
          <w:rFonts w:eastAsiaTheme="minorEastAsia"/>
          <w:sz w:val="22"/>
          <w:szCs w:val="22"/>
          <w:lang w:eastAsia="zh-CN"/>
        </w:rPr>
        <w:t xml:space="preserve"> However, </w:t>
      </w:r>
      <w:r w:rsidR="00FF73B2">
        <w:rPr>
          <w:rFonts w:eastAsiaTheme="minorEastAsia"/>
          <w:sz w:val="22"/>
          <w:szCs w:val="22"/>
          <w:lang w:eastAsia="zh-CN"/>
        </w:rPr>
        <w:t xml:space="preserve">the step 5a may become meaningless in </w:t>
      </w:r>
      <w:r w:rsidR="002A3BC1">
        <w:rPr>
          <w:rFonts w:eastAsiaTheme="minorEastAsia"/>
          <w:sz w:val="22"/>
          <w:szCs w:val="22"/>
          <w:lang w:eastAsia="zh-CN"/>
        </w:rPr>
        <w:t>this</w:t>
      </w:r>
      <w:r w:rsidR="00FF73B2">
        <w:rPr>
          <w:rFonts w:eastAsiaTheme="minorEastAsia"/>
          <w:sz w:val="22"/>
          <w:szCs w:val="22"/>
          <w:lang w:eastAsia="zh-CN"/>
        </w:rPr>
        <w:t xml:space="preserve"> </w:t>
      </w:r>
      <w:r w:rsidR="00F15D54">
        <w:rPr>
          <w:rFonts w:eastAsiaTheme="minorEastAsia"/>
          <w:sz w:val="22"/>
          <w:szCs w:val="22"/>
          <w:lang w:eastAsia="zh-CN"/>
        </w:rPr>
        <w:t xml:space="preserve">case </w:t>
      </w:r>
      <w:r w:rsidR="00FF73B2">
        <w:rPr>
          <w:rFonts w:eastAsiaTheme="minorEastAsia"/>
          <w:sz w:val="22"/>
          <w:szCs w:val="22"/>
          <w:lang w:eastAsia="zh-CN"/>
        </w:rPr>
        <w:t xml:space="preserve">because the </w:t>
      </w:r>
      <w:r w:rsidR="002A3BC1">
        <w:rPr>
          <w:rFonts w:eastAsiaTheme="minorEastAsia"/>
          <w:sz w:val="22"/>
          <w:szCs w:val="22"/>
          <w:lang w:eastAsia="zh-CN"/>
        </w:rPr>
        <w:t xml:space="preserve">candidate resources excluded based on </w:t>
      </w:r>
      <w:r w:rsidR="00F15D54">
        <w:rPr>
          <w:rFonts w:eastAsiaTheme="minorEastAsia"/>
          <w:sz w:val="22"/>
          <w:szCs w:val="22"/>
          <w:lang w:eastAsia="zh-CN"/>
        </w:rPr>
        <w:t xml:space="preserve">the </w:t>
      </w:r>
      <w:r w:rsidR="002A3BC1">
        <w:rPr>
          <w:rFonts w:eastAsiaTheme="minorEastAsia"/>
          <w:sz w:val="22"/>
          <w:szCs w:val="22"/>
          <w:lang w:eastAsia="zh-CN"/>
        </w:rPr>
        <w:t>non-monitored subframe</w:t>
      </w:r>
      <w:r w:rsidR="00F15D54">
        <w:rPr>
          <w:rFonts w:eastAsiaTheme="minorEastAsia"/>
          <w:sz w:val="22"/>
          <w:szCs w:val="22"/>
          <w:lang w:eastAsia="zh-CN"/>
        </w:rPr>
        <w:t>s</w:t>
      </w:r>
      <w:r w:rsidR="002A3BC1">
        <w:rPr>
          <w:rFonts w:eastAsiaTheme="minorEastAsia"/>
          <w:sz w:val="22"/>
          <w:szCs w:val="22"/>
          <w:lang w:eastAsia="zh-CN"/>
        </w:rPr>
        <w:t xml:space="preserve"> may also result in </w:t>
      </w:r>
      <w:r w:rsidR="00417AF8">
        <w:rPr>
          <w:rFonts w:eastAsiaTheme="minorEastAsia"/>
          <w:sz w:val="22"/>
          <w:szCs w:val="22"/>
          <w:lang w:eastAsia="zh-CN"/>
        </w:rPr>
        <w:t xml:space="preserve">an </w:t>
      </w:r>
      <w:r w:rsidR="002A3BC1">
        <w:rPr>
          <w:rFonts w:eastAsiaTheme="minorEastAsia"/>
          <w:sz w:val="22"/>
          <w:szCs w:val="22"/>
          <w:lang w:eastAsia="zh-CN"/>
        </w:rPr>
        <w:t>infinite loop issue due to the value of X in NR SL can be equal to 50%.</w:t>
      </w:r>
      <w:r w:rsidR="00E54476">
        <w:rPr>
          <w:rFonts w:eastAsiaTheme="minorEastAsia"/>
          <w:sz w:val="22"/>
          <w:szCs w:val="22"/>
          <w:lang w:eastAsia="zh-CN"/>
        </w:rPr>
        <w:t xml:space="preserve"> Therefore, </w:t>
      </w:r>
      <w:r w:rsidR="00126910">
        <w:rPr>
          <w:rFonts w:eastAsiaTheme="minorEastAsia"/>
          <w:sz w:val="22"/>
          <w:szCs w:val="22"/>
          <w:lang w:eastAsia="zh-CN"/>
        </w:rPr>
        <w:t>we propos</w:t>
      </w:r>
      <w:r w:rsidR="00F15D54">
        <w:rPr>
          <w:rFonts w:eastAsiaTheme="minorEastAsia"/>
          <w:sz w:val="22"/>
          <w:szCs w:val="22"/>
          <w:lang w:eastAsia="zh-CN"/>
        </w:rPr>
        <w:t>e</w:t>
      </w:r>
      <w:r w:rsidR="00126910">
        <w:rPr>
          <w:rFonts w:eastAsiaTheme="minorEastAsia"/>
          <w:sz w:val="22"/>
          <w:szCs w:val="22"/>
          <w:lang w:eastAsia="zh-CN"/>
        </w:rPr>
        <w:t xml:space="preserve"> that all of candidate </w:t>
      </w:r>
      <w:r w:rsidR="00635E23">
        <w:rPr>
          <w:rFonts w:eastAsiaTheme="minorEastAsia"/>
          <w:sz w:val="22"/>
          <w:szCs w:val="22"/>
          <w:lang w:eastAsia="zh-CN"/>
        </w:rPr>
        <w:t>resources excluded in step 5 are</w:t>
      </w:r>
      <w:r w:rsidR="008F6856">
        <w:rPr>
          <w:rFonts w:eastAsiaTheme="minorEastAsia"/>
          <w:sz w:val="22"/>
          <w:szCs w:val="22"/>
          <w:lang w:eastAsia="zh-CN"/>
        </w:rPr>
        <w:t xml:space="preserve"> re-included in the candidate resource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008F6856">
        <w:rPr>
          <w:rFonts w:eastAsiaTheme="minorEastAsia" w:hint="eastAsia"/>
          <w:sz w:val="22"/>
          <w:szCs w:val="22"/>
          <w:lang w:eastAsia="zh-CN"/>
        </w:rPr>
        <w:t xml:space="preserve"> </w:t>
      </w:r>
      <w:r w:rsidR="008F6856">
        <w:rPr>
          <w:rFonts w:eastAsiaTheme="minorEastAsia"/>
          <w:sz w:val="22"/>
          <w:szCs w:val="22"/>
          <w:lang w:eastAsia="zh-CN"/>
        </w:rPr>
        <w:t xml:space="preserve">when </w:t>
      </w:r>
      <w:r w:rsidR="008F6856" w:rsidRPr="008F6856">
        <w:rPr>
          <w:rFonts w:eastAsiaTheme="minorEastAsia"/>
          <w:sz w:val="22"/>
          <w:szCs w:val="22"/>
          <w:lang w:eastAsia="zh-CN"/>
        </w:rPr>
        <w:t xml:space="preserve">the amount of </w:t>
      </w:r>
      <w:r w:rsidR="008F6856">
        <w:rPr>
          <w:rFonts w:eastAsiaTheme="minorEastAsia"/>
          <w:sz w:val="22"/>
          <w:szCs w:val="22"/>
          <w:lang w:eastAsia="zh-CN"/>
        </w:rPr>
        <w:t xml:space="preserve">remaining </w:t>
      </w:r>
      <w:r w:rsidR="008F6856" w:rsidRPr="008F6856">
        <w:rPr>
          <w:rFonts w:eastAsiaTheme="minorEastAsia"/>
          <w:sz w:val="22"/>
          <w:szCs w:val="22"/>
          <w:lang w:eastAsia="zh-CN"/>
        </w:rPr>
        <w:t>candidate single-slot resources</w:t>
      </w:r>
      <w:r w:rsidR="00086AE6">
        <w:rPr>
          <w:rFonts w:eastAsiaTheme="minorEastAsia"/>
          <w:sz w:val="22"/>
          <w:szCs w:val="22"/>
          <w:lang w:eastAsia="zh-CN"/>
        </w:rPr>
        <w:t xml:space="preserve"> after step </w:t>
      </w:r>
      <w:r w:rsidR="00713BD0">
        <w:rPr>
          <w:rFonts w:eastAsiaTheme="minorEastAsia"/>
          <w:sz w:val="22"/>
          <w:szCs w:val="22"/>
          <w:lang w:eastAsia="zh-CN"/>
        </w:rPr>
        <w:t>5</w:t>
      </w:r>
      <w:r w:rsidR="008F6856" w:rsidRPr="008F6856">
        <w:rPr>
          <w:rFonts w:eastAsiaTheme="minorEastAsia"/>
          <w:sz w:val="22"/>
          <w:szCs w:val="22"/>
          <w:lang w:eastAsia="zh-CN"/>
        </w:rPr>
        <w:t xml:space="preserve"> is not sufficient</w:t>
      </w:r>
      <w:r w:rsidR="008F6856">
        <w:rPr>
          <w:rFonts w:eastAsiaTheme="minorEastAsia"/>
          <w:sz w:val="22"/>
          <w:szCs w:val="22"/>
          <w:lang w:eastAsia="zh-CN"/>
        </w:rPr>
        <w:t xml:space="preserve"> to achieve X*</w:t>
      </w:r>
      <w:proofErr w:type="spellStart"/>
      <w:r w:rsidR="008F6856">
        <w:rPr>
          <w:rFonts w:eastAsiaTheme="minorEastAsia"/>
          <w:sz w:val="22"/>
          <w:szCs w:val="22"/>
          <w:lang w:eastAsia="zh-CN"/>
        </w:rPr>
        <w:t>Mtotal</w:t>
      </w:r>
      <w:proofErr w:type="spellEnd"/>
      <w:r w:rsidR="008F6856">
        <w:rPr>
          <w:rFonts w:eastAsiaTheme="minorEastAsia"/>
          <w:sz w:val="22"/>
          <w:szCs w:val="22"/>
          <w:lang w:eastAsia="zh-CN"/>
        </w:rPr>
        <w:t xml:space="preserve">, which is also aligned with </w:t>
      </w:r>
      <w:r w:rsidR="0090692E">
        <w:rPr>
          <w:rFonts w:eastAsiaTheme="minorEastAsia"/>
          <w:sz w:val="22"/>
          <w:szCs w:val="22"/>
          <w:lang w:eastAsia="zh-CN"/>
        </w:rPr>
        <w:t xml:space="preserve">current </w:t>
      </w:r>
      <w:r w:rsidR="008F6856">
        <w:rPr>
          <w:rFonts w:eastAsiaTheme="minorEastAsia"/>
          <w:sz w:val="22"/>
          <w:szCs w:val="22"/>
          <w:lang w:eastAsia="zh-CN"/>
        </w:rPr>
        <w:t xml:space="preserve">description in </w:t>
      </w:r>
      <w:r w:rsidR="0090692E">
        <w:rPr>
          <w:rFonts w:eastAsiaTheme="minorEastAsia"/>
          <w:sz w:val="22"/>
          <w:szCs w:val="22"/>
          <w:lang w:eastAsia="zh-CN"/>
        </w:rPr>
        <w:t>section 8.1.4 of TS 38.214</w:t>
      </w:r>
      <w:r w:rsidR="008F6856">
        <w:rPr>
          <w:rFonts w:eastAsiaTheme="minorEastAsia"/>
          <w:sz w:val="22"/>
          <w:szCs w:val="22"/>
          <w:lang w:eastAsia="zh-CN"/>
        </w:rPr>
        <w:t>.</w:t>
      </w:r>
    </w:p>
    <w:p w14:paraId="45E6D4A4" w14:textId="6346AC9F" w:rsidR="008F6856" w:rsidRDefault="008F6856" w:rsidP="008F6856">
      <w:pPr>
        <w:pStyle w:val="a0"/>
        <w:spacing w:beforeLines="50" w:before="120"/>
        <w:rPr>
          <w:rFonts w:eastAsia="宋体"/>
          <w:b/>
          <w:sz w:val="22"/>
          <w:szCs w:val="22"/>
          <w:lang w:eastAsia="zh-CN"/>
        </w:rPr>
      </w:pPr>
      <w:r w:rsidRPr="00B6231D">
        <w:rPr>
          <w:rFonts w:eastAsia="宋体"/>
          <w:b/>
          <w:sz w:val="22"/>
          <w:szCs w:val="22"/>
          <w:lang w:eastAsia="zh-CN"/>
        </w:rPr>
        <w:t xml:space="preserve">Proposal </w:t>
      </w:r>
      <w:r>
        <w:rPr>
          <w:rFonts w:eastAsia="宋体"/>
          <w:b/>
          <w:sz w:val="22"/>
          <w:szCs w:val="22"/>
          <w:lang w:eastAsia="zh-CN"/>
        </w:rPr>
        <w:t>5</w:t>
      </w:r>
      <w:r w:rsidRPr="00B6231D">
        <w:rPr>
          <w:rFonts w:eastAsia="宋体"/>
          <w:b/>
          <w:sz w:val="22"/>
          <w:szCs w:val="22"/>
          <w:lang w:eastAsia="zh-CN"/>
        </w:rPr>
        <w:t>:</w:t>
      </w:r>
      <w:r>
        <w:rPr>
          <w:rFonts w:eastAsia="宋体"/>
          <w:b/>
          <w:sz w:val="22"/>
          <w:szCs w:val="22"/>
          <w:lang w:eastAsia="zh-CN"/>
        </w:rPr>
        <w:t xml:space="preserve"> </w:t>
      </w:r>
      <w:r w:rsidR="002835A1">
        <w:rPr>
          <w:rFonts w:eastAsia="宋体"/>
          <w:b/>
          <w:sz w:val="22"/>
          <w:szCs w:val="22"/>
          <w:lang w:eastAsia="zh-CN"/>
        </w:rPr>
        <w:t>The</w:t>
      </w:r>
      <w:r w:rsidR="00713BD0">
        <w:rPr>
          <w:rFonts w:eastAsia="宋体"/>
          <w:b/>
          <w:sz w:val="22"/>
          <w:szCs w:val="22"/>
          <w:lang w:eastAsia="zh-CN"/>
        </w:rPr>
        <w:t xml:space="preserve"> step 5a in section 8.1.4 of TS 38.214 is reused.</w:t>
      </w:r>
    </w:p>
    <w:p w14:paraId="29592A6D" w14:textId="7BB7022D" w:rsidR="00713BD0" w:rsidRPr="005C1870" w:rsidRDefault="005C1870" w:rsidP="00713BD0">
      <w:pPr>
        <w:pStyle w:val="a0"/>
        <w:numPr>
          <w:ilvl w:val="0"/>
          <w:numId w:val="33"/>
        </w:numPr>
        <w:spacing w:beforeLines="50" w:before="120"/>
        <w:rPr>
          <w:rFonts w:eastAsia="宋体"/>
          <w:b/>
          <w:sz w:val="22"/>
          <w:szCs w:val="22"/>
          <w:lang w:eastAsia="zh-CN"/>
        </w:rPr>
      </w:pPr>
      <w:r>
        <w:rPr>
          <w:rFonts w:eastAsia="宋体"/>
          <w:b/>
          <w:sz w:val="22"/>
          <w:szCs w:val="22"/>
          <w:lang w:eastAsia="zh-CN"/>
        </w:rPr>
        <w:t>A</w:t>
      </w:r>
      <w:r w:rsidRPr="005C1870">
        <w:rPr>
          <w:rFonts w:eastAsia="宋体"/>
          <w:b/>
          <w:sz w:val="22"/>
          <w:szCs w:val="22"/>
          <w:lang w:eastAsia="zh-CN"/>
        </w:rPr>
        <w:t>ll of candidate resources excluded in step 5 are re-included</w:t>
      </w:r>
      <w:r w:rsidR="00417AF8">
        <w:rPr>
          <w:rFonts w:eastAsia="宋体"/>
          <w:b/>
          <w:sz w:val="22"/>
          <w:szCs w:val="22"/>
          <w:lang w:eastAsia="zh-CN"/>
        </w:rPr>
        <w:t>/re-initialized</w:t>
      </w:r>
      <w:r w:rsidRPr="005C1870">
        <w:rPr>
          <w:rFonts w:eastAsia="宋体"/>
          <w:b/>
          <w:sz w:val="22"/>
          <w:szCs w:val="22"/>
          <w:lang w:eastAsia="zh-CN"/>
        </w:rPr>
        <w:t xml:space="preserve"> in the candidate resource set </w:t>
      </w:r>
      <m:oMath>
        <m:sSub>
          <m:sSubPr>
            <m:ctrlPr>
              <w:rPr>
                <w:rFonts w:ascii="Cambria Math" w:eastAsia="宋体" w:hAnsi="Cambria Math"/>
                <w:b/>
                <w:sz w:val="22"/>
                <w:szCs w:val="22"/>
                <w:lang w:eastAsia="zh-CN"/>
              </w:rPr>
            </m:ctrlPr>
          </m:sSubPr>
          <m:e>
            <m:r>
              <m:rPr>
                <m:sty m:val="bi"/>
              </m:rPr>
              <w:rPr>
                <w:rFonts w:ascii="Cambria Math" w:eastAsia="宋体" w:hAnsi="Cambria Math"/>
                <w:sz w:val="22"/>
                <w:szCs w:val="22"/>
                <w:lang w:eastAsia="zh-CN"/>
              </w:rPr>
              <m:t>S</m:t>
            </m:r>
          </m:e>
          <m:sub>
            <m:r>
              <m:rPr>
                <m:sty m:val="bi"/>
              </m:rPr>
              <w:rPr>
                <w:rFonts w:ascii="Cambria Math" w:eastAsia="宋体" w:hAnsi="Cambria Math"/>
                <w:sz w:val="22"/>
                <w:szCs w:val="22"/>
                <w:lang w:eastAsia="zh-CN"/>
              </w:rPr>
              <m:t>A</m:t>
            </m:r>
          </m:sub>
        </m:sSub>
      </m:oMath>
      <w:r w:rsidRPr="005C1870">
        <w:rPr>
          <w:rFonts w:eastAsia="宋体" w:hint="eastAsia"/>
          <w:b/>
          <w:sz w:val="22"/>
          <w:szCs w:val="22"/>
          <w:lang w:eastAsia="zh-CN"/>
        </w:rPr>
        <w:t xml:space="preserve"> </w:t>
      </w:r>
      <w:r w:rsidRPr="005C1870">
        <w:rPr>
          <w:rFonts w:eastAsia="宋体"/>
          <w:b/>
          <w:sz w:val="22"/>
          <w:szCs w:val="22"/>
          <w:lang w:eastAsia="zh-CN"/>
        </w:rPr>
        <w:t>when the amount of remaining candidate single-slot resources after step 5 is not sufficient to achieve X*</w:t>
      </w:r>
      <w:proofErr w:type="spellStart"/>
      <w:r w:rsidRPr="005C1870">
        <w:rPr>
          <w:rFonts w:eastAsia="宋体"/>
          <w:b/>
          <w:sz w:val="22"/>
          <w:szCs w:val="22"/>
          <w:lang w:eastAsia="zh-CN"/>
        </w:rPr>
        <w:t>Mtotal</w:t>
      </w:r>
      <w:proofErr w:type="spellEnd"/>
      <w:r w:rsidR="00255B7E">
        <w:rPr>
          <w:rFonts w:eastAsia="宋体"/>
          <w:b/>
          <w:sz w:val="22"/>
          <w:szCs w:val="22"/>
          <w:lang w:eastAsia="zh-CN"/>
        </w:rPr>
        <w:t>.</w:t>
      </w:r>
    </w:p>
    <w:p w14:paraId="263A3251" w14:textId="77777777" w:rsidR="00417AF8" w:rsidRDefault="00417AF8" w:rsidP="00825141">
      <w:pPr>
        <w:pStyle w:val="a0"/>
        <w:spacing w:beforeLines="100" w:before="240"/>
        <w:rPr>
          <w:rFonts w:eastAsiaTheme="minorEastAsia"/>
          <w:b/>
          <w:sz w:val="22"/>
          <w:szCs w:val="22"/>
          <w:u w:val="single"/>
          <w:lang w:eastAsia="zh-CN"/>
        </w:rPr>
      </w:pPr>
      <w:bookmarkStart w:id="6" w:name="_Hlk134289495"/>
    </w:p>
    <w:p w14:paraId="104F6C16" w14:textId="49A3A693" w:rsidR="001A5EAB" w:rsidRDefault="001A5EAB" w:rsidP="00825141">
      <w:pPr>
        <w:pStyle w:val="a0"/>
        <w:spacing w:beforeLines="100" w:before="240"/>
        <w:rPr>
          <w:rFonts w:eastAsiaTheme="minorEastAsia"/>
          <w:b/>
          <w:sz w:val="22"/>
          <w:szCs w:val="22"/>
          <w:u w:val="single"/>
          <w:lang w:eastAsia="zh-CN"/>
        </w:rPr>
      </w:pPr>
      <w:r>
        <w:rPr>
          <w:rFonts w:eastAsiaTheme="minorEastAsia"/>
          <w:b/>
          <w:sz w:val="22"/>
          <w:szCs w:val="22"/>
          <w:u w:val="single"/>
          <w:lang w:eastAsia="zh-CN"/>
        </w:rPr>
        <w:t>Resource re-selection in multi-shot transmissions</w:t>
      </w:r>
      <w:r w:rsidRPr="003F5D29">
        <w:rPr>
          <w:rFonts w:eastAsiaTheme="minorEastAsia"/>
          <w:b/>
          <w:sz w:val="22"/>
          <w:szCs w:val="22"/>
          <w:u w:val="single"/>
          <w:lang w:eastAsia="zh-CN"/>
        </w:rPr>
        <w:t>.</w:t>
      </w:r>
      <w:bookmarkEnd w:id="6"/>
    </w:p>
    <w:p w14:paraId="0702F4E1" w14:textId="12D68070" w:rsidR="005E09C1" w:rsidRDefault="005E09C1" w:rsidP="005E09C1">
      <w:pPr>
        <w:pStyle w:val="a0"/>
        <w:spacing w:beforeLines="50" w:before="120"/>
        <w:rPr>
          <w:rFonts w:eastAsiaTheme="minorEastAsia"/>
          <w:sz w:val="22"/>
          <w:szCs w:val="22"/>
          <w:lang w:eastAsia="zh-CN"/>
        </w:rPr>
      </w:pPr>
      <w:r>
        <w:rPr>
          <w:rFonts w:eastAsiaTheme="minorEastAsia"/>
          <w:sz w:val="22"/>
          <w:szCs w:val="22"/>
          <w:lang w:eastAsia="zh-CN"/>
        </w:rPr>
        <w:t>In RAN#99</w:t>
      </w:r>
      <w:r w:rsidR="00265482">
        <w:rPr>
          <w:rFonts w:eastAsiaTheme="minorEastAsia"/>
          <w:sz w:val="22"/>
          <w:szCs w:val="22"/>
          <w:lang w:eastAsia="zh-CN"/>
        </w:rPr>
        <w:t>,</w:t>
      </w:r>
      <w:r>
        <w:rPr>
          <w:rFonts w:eastAsiaTheme="minorEastAsia"/>
          <w:sz w:val="22"/>
          <w:szCs w:val="22"/>
          <w:lang w:eastAsia="zh-CN"/>
        </w:rPr>
        <w:t xml:space="preserve"> it was agreed to support the SCS of 30kHz in co-channel coexistence and the solution to address the AGC issue caused by higher SCSs was also approved.</w:t>
      </w:r>
    </w:p>
    <w:tbl>
      <w:tblPr>
        <w:tblStyle w:val="aa"/>
        <w:tblW w:w="0" w:type="auto"/>
        <w:tblLook w:val="04A0" w:firstRow="1" w:lastRow="0" w:firstColumn="1" w:lastColumn="0" w:noHBand="0" w:noVBand="1"/>
      </w:tblPr>
      <w:tblGrid>
        <w:gridCol w:w="9062"/>
      </w:tblGrid>
      <w:tr w:rsidR="005E09C1" w14:paraId="11F323E6" w14:textId="77777777" w:rsidTr="003D0395">
        <w:tc>
          <w:tcPr>
            <w:tcW w:w="9062" w:type="dxa"/>
          </w:tcPr>
          <w:p w14:paraId="1778FF08" w14:textId="77777777" w:rsidR="005E09C1" w:rsidRPr="00ED6EB3" w:rsidRDefault="005E09C1" w:rsidP="003D0395">
            <w:pPr>
              <w:overflowPunct w:val="0"/>
              <w:autoSpaceDE w:val="0"/>
              <w:autoSpaceDN w:val="0"/>
              <w:adjustRightInd w:val="0"/>
              <w:spacing w:before="60" w:after="60"/>
              <w:textAlignment w:val="baseline"/>
              <w:rPr>
                <w:rFonts w:eastAsia="宋体"/>
                <w:sz w:val="22"/>
                <w:szCs w:val="22"/>
                <w:lang w:eastAsia="zh-CN"/>
              </w:rPr>
            </w:pPr>
            <w:r w:rsidRPr="00ED6EB3">
              <w:rPr>
                <w:rFonts w:eastAsia="宋体"/>
                <w:sz w:val="22"/>
                <w:szCs w:val="22"/>
                <w:lang w:eastAsia="zh-CN"/>
              </w:rPr>
              <w:t>For NR PSCCH/PSSCH transmissions in 30kHz SCS, NR SL UE selects in MAC layer at least the first of NR SL slots overlapping with an LTE SL subframe, and can select the subsequent overlapping NR SL slot in MAC layer</w:t>
            </w:r>
            <w:r>
              <w:rPr>
                <w:rFonts w:eastAsia="宋体"/>
                <w:sz w:val="22"/>
                <w:szCs w:val="22"/>
                <w:lang w:eastAsia="zh-CN"/>
              </w:rPr>
              <w:t>.</w:t>
            </w:r>
          </w:p>
          <w:p w14:paraId="17DC9E97" w14:textId="77777777" w:rsidR="005E09C1" w:rsidRDefault="005E09C1" w:rsidP="003D0395">
            <w:pPr>
              <w:pStyle w:val="af8"/>
              <w:numPr>
                <w:ilvl w:val="0"/>
                <w:numId w:val="29"/>
              </w:numPr>
              <w:overflowPunct w:val="0"/>
              <w:autoSpaceDE w:val="0"/>
              <w:autoSpaceDN w:val="0"/>
              <w:adjustRightInd w:val="0"/>
              <w:spacing w:before="60" w:after="60"/>
              <w:ind w:firstLineChars="0"/>
              <w:textAlignment w:val="baseline"/>
              <w:rPr>
                <w:rFonts w:ascii="Times New Roman" w:hAnsi="Times New Roman" w:cs="Times New Roman"/>
                <w:sz w:val="22"/>
                <w:szCs w:val="22"/>
              </w:rPr>
            </w:pPr>
            <w:r w:rsidRPr="004806AE">
              <w:rPr>
                <w:rFonts w:ascii="Times New Roman" w:hAnsi="Times New Roman" w:cs="Times New Roman"/>
                <w:sz w:val="22"/>
                <w:szCs w:val="22"/>
              </w:rPr>
              <w:t>No change to the R16/17 resource allocation procedure in PHY due to this restriction</w:t>
            </w:r>
            <w:r>
              <w:rPr>
                <w:rFonts w:ascii="Times New Roman" w:hAnsi="Times New Roman" w:cs="Times New Roman"/>
                <w:sz w:val="22"/>
                <w:szCs w:val="22"/>
              </w:rPr>
              <w:t>.</w:t>
            </w:r>
          </w:p>
          <w:p w14:paraId="05BCC1AE" w14:textId="77777777" w:rsidR="005E09C1" w:rsidRDefault="005E09C1" w:rsidP="003D0395">
            <w:pPr>
              <w:pStyle w:val="af8"/>
              <w:numPr>
                <w:ilvl w:val="0"/>
                <w:numId w:val="29"/>
              </w:numPr>
              <w:overflowPunct w:val="0"/>
              <w:autoSpaceDE w:val="0"/>
              <w:autoSpaceDN w:val="0"/>
              <w:adjustRightInd w:val="0"/>
              <w:spacing w:before="60" w:after="60"/>
              <w:ind w:firstLineChars="0"/>
              <w:textAlignment w:val="baseline"/>
              <w:rPr>
                <w:rFonts w:ascii="Times New Roman" w:hAnsi="Times New Roman" w:cs="Times New Roman"/>
                <w:sz w:val="22"/>
                <w:szCs w:val="22"/>
              </w:rPr>
            </w:pPr>
            <w:r w:rsidRPr="004806AE">
              <w:rPr>
                <w:rFonts w:ascii="Times New Roman" w:hAnsi="Times New Roman" w:cs="Times New Roman"/>
                <w:sz w:val="22"/>
                <w:szCs w:val="22"/>
              </w:rPr>
              <w:t>The existing SL slot structure from Rel-16 is unchanged</w:t>
            </w:r>
            <w:r>
              <w:rPr>
                <w:rFonts w:ascii="Times New Roman" w:hAnsi="Times New Roman" w:cs="Times New Roman"/>
                <w:sz w:val="22"/>
                <w:szCs w:val="22"/>
              </w:rPr>
              <w:t>.</w:t>
            </w:r>
          </w:p>
          <w:p w14:paraId="355ED3E1" w14:textId="77777777" w:rsidR="005E09C1" w:rsidRPr="004806AE" w:rsidRDefault="005E09C1" w:rsidP="003D0395">
            <w:pPr>
              <w:pStyle w:val="af8"/>
              <w:numPr>
                <w:ilvl w:val="0"/>
                <w:numId w:val="29"/>
              </w:numPr>
              <w:overflowPunct w:val="0"/>
              <w:autoSpaceDE w:val="0"/>
              <w:autoSpaceDN w:val="0"/>
              <w:adjustRightInd w:val="0"/>
              <w:spacing w:before="60" w:after="60"/>
              <w:ind w:firstLineChars="0"/>
              <w:textAlignment w:val="baseline"/>
              <w:rPr>
                <w:rFonts w:ascii="Times New Roman" w:hAnsi="Times New Roman" w:cs="Times New Roman"/>
                <w:sz w:val="22"/>
                <w:szCs w:val="22"/>
              </w:rPr>
            </w:pPr>
            <w:r w:rsidRPr="004806AE">
              <w:rPr>
                <w:rFonts w:ascii="Times New Roman" w:hAnsi="Times New Roman" w:cs="Times New Roman"/>
                <w:sz w:val="22"/>
                <w:szCs w:val="22"/>
              </w:rPr>
              <w:lastRenderedPageBreak/>
              <w:t>The starting symbol of the first of the overlapping NR SL slots is assumed to be aligned with the first symbol of the LTE SL subframe</w:t>
            </w:r>
          </w:p>
        </w:tc>
      </w:tr>
    </w:tbl>
    <w:p w14:paraId="0CDBD7AB" w14:textId="2DDAF42B" w:rsidR="00825141" w:rsidRDefault="005E09C1" w:rsidP="005E09C1">
      <w:pPr>
        <w:pStyle w:val="a0"/>
        <w:spacing w:beforeLines="50" w:before="120"/>
        <w:rPr>
          <w:rFonts w:eastAsiaTheme="minorEastAsia"/>
          <w:sz w:val="22"/>
          <w:szCs w:val="22"/>
          <w:lang w:eastAsia="zh-CN"/>
        </w:rPr>
      </w:pPr>
      <w:r>
        <w:rPr>
          <w:rFonts w:eastAsiaTheme="minorEastAsia"/>
          <w:sz w:val="22"/>
          <w:szCs w:val="22"/>
          <w:lang w:eastAsia="zh-CN"/>
        </w:rPr>
        <w:lastRenderedPageBreak/>
        <w:t>A</w:t>
      </w:r>
      <w:r w:rsidRPr="00745B6F">
        <w:rPr>
          <w:rFonts w:eastAsiaTheme="minorEastAsia"/>
          <w:sz w:val="22"/>
          <w:szCs w:val="22"/>
          <w:lang w:eastAsia="zh-CN"/>
        </w:rPr>
        <w:t xml:space="preserve">s can be </w:t>
      </w:r>
      <w:r>
        <w:rPr>
          <w:rFonts w:eastAsiaTheme="minorEastAsia"/>
          <w:sz w:val="22"/>
          <w:szCs w:val="22"/>
          <w:lang w:eastAsia="zh-CN"/>
        </w:rPr>
        <w:t>observed</w:t>
      </w:r>
      <w:r w:rsidRPr="00745B6F">
        <w:rPr>
          <w:rFonts w:eastAsiaTheme="minorEastAsia"/>
          <w:sz w:val="22"/>
          <w:szCs w:val="22"/>
          <w:lang w:eastAsia="zh-CN"/>
        </w:rPr>
        <w:t xml:space="preserve"> </w:t>
      </w:r>
      <w:r>
        <w:rPr>
          <w:rFonts w:eastAsiaTheme="minorEastAsia"/>
          <w:sz w:val="22"/>
          <w:szCs w:val="22"/>
          <w:lang w:eastAsia="zh-CN"/>
        </w:rPr>
        <w:t>from the above, NR SL UE selects at least the first of NR SL slots overlapping with an LTE SL subframe such that LTE SL UE is able to perform AGC training at the beginning of the LTE SL subframe.</w:t>
      </w:r>
      <w:r w:rsidR="00265482">
        <w:rPr>
          <w:rFonts w:eastAsiaTheme="minorEastAsia"/>
          <w:sz w:val="22"/>
          <w:szCs w:val="22"/>
          <w:lang w:eastAsia="zh-CN"/>
        </w:rPr>
        <w:t xml:space="preserve"> In the last RAN1 meeting, </w:t>
      </w:r>
      <w:r w:rsidR="00D43757">
        <w:rPr>
          <w:rFonts w:eastAsiaTheme="minorEastAsia"/>
          <w:sz w:val="22"/>
          <w:szCs w:val="22"/>
          <w:lang w:eastAsia="zh-CN"/>
        </w:rPr>
        <w:t>it is</w:t>
      </w:r>
      <w:r w:rsidR="00265482">
        <w:rPr>
          <w:rFonts w:eastAsiaTheme="minorEastAsia"/>
          <w:sz w:val="22"/>
          <w:szCs w:val="22"/>
          <w:lang w:eastAsia="zh-CN"/>
        </w:rPr>
        <w:t xml:space="preserve"> also discussed how to handle the cases in which the above principle</w:t>
      </w:r>
      <w:r w:rsidR="0036755C">
        <w:rPr>
          <w:rFonts w:eastAsiaTheme="minorEastAsia"/>
          <w:sz w:val="22"/>
          <w:szCs w:val="22"/>
          <w:lang w:eastAsia="zh-CN"/>
        </w:rPr>
        <w:t xml:space="preserve"> approve</w:t>
      </w:r>
      <w:r w:rsidR="00805647">
        <w:rPr>
          <w:rFonts w:eastAsiaTheme="minorEastAsia"/>
          <w:sz w:val="22"/>
          <w:szCs w:val="22"/>
          <w:lang w:eastAsia="zh-CN"/>
        </w:rPr>
        <w:t>d</w:t>
      </w:r>
      <w:r w:rsidR="0036755C">
        <w:rPr>
          <w:rFonts w:eastAsiaTheme="minorEastAsia"/>
          <w:sz w:val="22"/>
          <w:szCs w:val="22"/>
          <w:lang w:eastAsia="zh-CN"/>
        </w:rPr>
        <w:t xml:space="preserve"> by RAN plenary</w:t>
      </w:r>
      <w:r w:rsidR="00265482">
        <w:rPr>
          <w:rFonts w:eastAsiaTheme="minorEastAsia"/>
          <w:sz w:val="22"/>
          <w:szCs w:val="22"/>
          <w:lang w:eastAsia="zh-CN"/>
        </w:rPr>
        <w:t xml:space="preserve"> cannot</w:t>
      </w:r>
      <w:r w:rsidR="0036755C">
        <w:rPr>
          <w:rFonts w:eastAsiaTheme="minorEastAsia"/>
          <w:sz w:val="22"/>
          <w:szCs w:val="22"/>
          <w:lang w:eastAsia="zh-CN"/>
        </w:rPr>
        <w:t xml:space="preserve"> be satisfied. </w:t>
      </w:r>
      <w:r w:rsidR="00805647">
        <w:rPr>
          <w:rFonts w:eastAsiaTheme="minorEastAsia"/>
          <w:sz w:val="22"/>
          <w:szCs w:val="22"/>
          <w:lang w:eastAsia="zh-CN"/>
        </w:rPr>
        <w:t xml:space="preserve">For example, NR SL </w:t>
      </w:r>
      <w:r w:rsidR="004F406F">
        <w:rPr>
          <w:rFonts w:eastAsiaTheme="minorEastAsia"/>
          <w:sz w:val="22"/>
          <w:szCs w:val="22"/>
          <w:lang w:eastAsia="zh-CN"/>
        </w:rPr>
        <w:t>UE</w:t>
      </w:r>
      <w:r w:rsidR="00805647">
        <w:rPr>
          <w:rFonts w:eastAsiaTheme="minorEastAsia"/>
          <w:sz w:val="22"/>
          <w:szCs w:val="22"/>
          <w:lang w:eastAsia="zh-CN"/>
        </w:rPr>
        <w:t xml:space="preserve"> </w:t>
      </w:r>
      <w:r w:rsidR="00C3388C">
        <w:rPr>
          <w:rFonts w:eastAsiaTheme="minorEastAsia"/>
          <w:sz w:val="22"/>
          <w:szCs w:val="22"/>
          <w:lang w:eastAsia="zh-CN"/>
        </w:rPr>
        <w:t>uses</w:t>
      </w:r>
      <w:r w:rsidR="00805647">
        <w:rPr>
          <w:rFonts w:eastAsiaTheme="minorEastAsia"/>
          <w:sz w:val="22"/>
          <w:szCs w:val="22"/>
          <w:lang w:eastAsia="zh-CN"/>
        </w:rPr>
        <w:t xml:space="preserve"> both the first and</w:t>
      </w:r>
      <w:r w:rsidR="00940D8E">
        <w:rPr>
          <w:rFonts w:eastAsiaTheme="minorEastAsia"/>
          <w:sz w:val="22"/>
          <w:szCs w:val="22"/>
          <w:lang w:eastAsia="zh-CN"/>
        </w:rPr>
        <w:t xml:space="preserve"> the</w:t>
      </w:r>
      <w:r w:rsidR="00805647">
        <w:rPr>
          <w:rFonts w:eastAsiaTheme="minorEastAsia"/>
          <w:sz w:val="22"/>
          <w:szCs w:val="22"/>
          <w:lang w:eastAsia="zh-CN"/>
        </w:rPr>
        <w:t xml:space="preserve"> second </w:t>
      </w:r>
      <w:r w:rsidR="00940D8E">
        <w:rPr>
          <w:rFonts w:eastAsiaTheme="minorEastAsia"/>
          <w:sz w:val="22"/>
          <w:szCs w:val="22"/>
          <w:lang w:eastAsia="zh-CN"/>
        </w:rPr>
        <w:t xml:space="preserve">of </w:t>
      </w:r>
      <w:r w:rsidR="00805647">
        <w:rPr>
          <w:rFonts w:eastAsiaTheme="minorEastAsia"/>
          <w:sz w:val="22"/>
          <w:szCs w:val="22"/>
          <w:lang w:eastAsia="zh-CN"/>
        </w:rPr>
        <w:t>NR SL slot</w:t>
      </w:r>
      <w:r w:rsidR="00940D8E">
        <w:rPr>
          <w:rFonts w:eastAsiaTheme="minorEastAsia"/>
          <w:sz w:val="22"/>
          <w:szCs w:val="22"/>
          <w:lang w:eastAsia="zh-CN"/>
        </w:rPr>
        <w:t>s</w:t>
      </w:r>
      <w:r w:rsidR="00805647">
        <w:rPr>
          <w:rFonts w:eastAsiaTheme="minorEastAsia"/>
          <w:sz w:val="22"/>
          <w:szCs w:val="22"/>
          <w:lang w:eastAsia="zh-CN"/>
        </w:rPr>
        <w:t xml:space="preserve"> overlapping with an LTE SL subframe for the transmission of </w:t>
      </w:r>
      <w:r w:rsidR="00FC1DB7">
        <w:rPr>
          <w:rFonts w:eastAsiaTheme="minorEastAsia"/>
          <w:sz w:val="22"/>
          <w:szCs w:val="22"/>
          <w:lang w:eastAsia="zh-CN"/>
        </w:rPr>
        <w:t xml:space="preserve">the </w:t>
      </w:r>
      <w:r w:rsidR="00805647">
        <w:rPr>
          <w:rFonts w:eastAsiaTheme="minorEastAsia"/>
          <w:sz w:val="22"/>
          <w:szCs w:val="22"/>
          <w:lang w:eastAsia="zh-CN"/>
        </w:rPr>
        <w:t xml:space="preserve">same TB or different TBs while the transmission in the first slot is dropped. </w:t>
      </w:r>
      <w:r>
        <w:rPr>
          <w:rFonts w:eastAsiaTheme="minorEastAsia"/>
          <w:sz w:val="22"/>
          <w:szCs w:val="22"/>
          <w:lang w:eastAsia="zh-CN"/>
        </w:rPr>
        <w:t xml:space="preserve">However, </w:t>
      </w:r>
      <w:r w:rsidR="00805647">
        <w:rPr>
          <w:rFonts w:eastAsiaTheme="minorEastAsia"/>
          <w:sz w:val="22"/>
          <w:szCs w:val="22"/>
          <w:lang w:eastAsia="zh-CN"/>
        </w:rPr>
        <w:t xml:space="preserve">another similar case in multi-shot transmissions has not been </w:t>
      </w:r>
      <w:r w:rsidR="00354798">
        <w:rPr>
          <w:rFonts w:eastAsiaTheme="minorEastAsia"/>
          <w:sz w:val="22"/>
          <w:szCs w:val="22"/>
          <w:lang w:eastAsia="zh-CN"/>
        </w:rPr>
        <w:t>noticed. More specifically,</w:t>
      </w:r>
      <w:r w:rsidR="00805647">
        <w:rPr>
          <w:rFonts w:eastAsiaTheme="minorEastAsia"/>
          <w:sz w:val="22"/>
          <w:szCs w:val="22"/>
          <w:lang w:eastAsia="zh-CN"/>
        </w:rPr>
        <w:t xml:space="preserve"> </w:t>
      </w:r>
      <w:r>
        <w:rPr>
          <w:rFonts w:eastAsiaTheme="minorEastAsia"/>
          <w:sz w:val="22"/>
          <w:szCs w:val="22"/>
          <w:lang w:eastAsia="zh-CN"/>
        </w:rPr>
        <w:t xml:space="preserve">there is no guarantee that the corresponding reserved resources in the non-initial periods are the first of NR SL slots overlapping with an LTE SL subframe in the case of multi-shot transmissions. </w:t>
      </w:r>
    </w:p>
    <w:p w14:paraId="37B4FB22" w14:textId="4F5F0F54" w:rsidR="005E09C1" w:rsidRDefault="005E09C1" w:rsidP="005E09C1">
      <w:pPr>
        <w:pStyle w:val="a0"/>
        <w:spacing w:beforeLines="50" w:before="120"/>
        <w:rPr>
          <w:rFonts w:eastAsiaTheme="minorEastAsia"/>
          <w:sz w:val="22"/>
          <w:szCs w:val="22"/>
          <w:lang w:eastAsia="zh-CN"/>
        </w:rPr>
      </w:pPr>
      <w:r>
        <w:rPr>
          <w:rFonts w:eastAsiaTheme="minorEastAsia"/>
          <w:sz w:val="22"/>
          <w:szCs w:val="22"/>
          <w:lang w:eastAsia="zh-CN"/>
        </w:rPr>
        <w:t xml:space="preserve">In the current specification, NR SL UE selects transmission resources of the initial period first and then reserves corresponding resources in the following periods based on the resource reservation interval in multi-shot transmissions. Thus, the corresponding reserved resources in the non-initial periods may be the second of NR SL slots overlapping with an LTE SL subframe although UE selects the first of NR SL slots during the initial period. This is mainly due to the conversion from resource reservation period to logical slot (i.e., </w:t>
      </w:r>
      <m:oMath>
        <m:sSubSup>
          <m:sSubSupPr>
            <m:ctrlPr>
              <w:rPr>
                <w:rFonts w:ascii="Cambria Math" w:hAnsi="Cambria Math"/>
                <w:noProof/>
                <w:lang w:eastAsia="ko-KR"/>
              </w:rPr>
            </m:ctrlPr>
          </m:sSubSupPr>
          <m:e>
            <m:r>
              <w:rPr>
                <w:rFonts w:ascii="Cambria Math" w:hAnsi="Cambria Math"/>
                <w:noProof/>
                <w:lang w:eastAsia="ko-KR"/>
              </w:rPr>
              <m:t>P</m:t>
            </m:r>
          </m:e>
          <m:sub>
            <m:r>
              <m:rPr>
                <m:sty m:val="p"/>
              </m:rPr>
              <w:rPr>
                <w:rFonts w:ascii="Cambria Math" w:hAnsi="Cambria Math"/>
                <w:noProof/>
                <w:lang w:eastAsia="ko-KR"/>
              </w:rPr>
              <m:t>rsvp</m:t>
            </m:r>
          </m:sub>
          <m:sup>
            <m:r>
              <m:rPr>
                <m:sty m:val="p"/>
              </m:rPr>
              <w:rPr>
                <w:rFonts w:ascii="Cambria Math" w:hAnsi="Cambria Math"/>
                <w:noProof/>
                <w:lang w:eastAsia="ko-KR"/>
              </w:rPr>
              <m:t>'</m:t>
            </m:r>
          </m:sup>
        </m:sSubSup>
        <m:r>
          <m:rPr>
            <m:sty m:val="p"/>
          </m:rPr>
          <w:rPr>
            <w:rFonts w:ascii="Cambria Math" w:hAnsi="Cambria Math"/>
            <w:noProof/>
            <w:lang w:eastAsia="ko-KR"/>
          </w:rPr>
          <m:t>=</m:t>
        </m:r>
        <m:d>
          <m:dPr>
            <m:begChr m:val="⌈"/>
            <m:endChr m:val="⌉"/>
            <m:ctrlPr>
              <w:rPr>
                <w:rFonts w:ascii="Cambria Math" w:hAnsi="Cambria Math"/>
                <w:i/>
                <w:iCs/>
                <w:noProof/>
                <w:lang w:eastAsia="ko-KR"/>
              </w:rPr>
            </m:ctrlPr>
          </m:dPr>
          <m:e>
            <m:f>
              <m:fPr>
                <m:ctrlPr>
                  <w:rPr>
                    <w:rFonts w:ascii="Cambria Math" w:hAnsi="Cambria Math"/>
                    <w:noProof/>
                    <w:lang w:eastAsia="ko-KR"/>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m:rPr>
                    <m:sty m:val="p"/>
                  </m:rPr>
                  <w:rPr>
                    <w:rFonts w:ascii="Cambria Math" w:eastAsia="Malgun Gothic" w:hAnsi="Cambria Math"/>
                  </w:rPr>
                  <m:t xml:space="preserve"> </m:t>
                </m:r>
              </m:num>
              <m:den>
                <m:r>
                  <w:rPr>
                    <w:rFonts w:ascii="Cambria Math" w:hAnsi="Cambria Math"/>
                    <w:noProof/>
                    <w:lang w:eastAsia="ko-KR"/>
                  </w:rPr>
                  <m:t>10240 ms</m:t>
                </m:r>
              </m:den>
            </m:f>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P</m:t>
                </m:r>
              </m:e>
              <m:sub>
                <m:r>
                  <m:rPr>
                    <m:sty m:val="p"/>
                  </m:rPr>
                  <w:rPr>
                    <w:rFonts w:ascii="Cambria Math" w:hAnsi="Cambria Math"/>
                    <w:noProof/>
                    <w:lang w:eastAsia="ko-KR"/>
                  </w:rPr>
                  <m:t>rsvp</m:t>
                </m:r>
              </m:sub>
            </m:sSub>
          </m:e>
        </m:d>
      </m:oMath>
      <w:r>
        <w:rPr>
          <w:rFonts w:eastAsiaTheme="minorEastAsia"/>
          <w:sz w:val="22"/>
          <w:szCs w:val="22"/>
          <w:lang w:eastAsia="zh-CN"/>
        </w:rPr>
        <w:t>) and the non-contiguous resource pool in physical time. One possible solution is to trigger resource re-selection when the above case occurs, but it will cause the overbooking issue and is not aligned with the intention of semi-static transmissions. Therefore, we suggest that it can be up to UE implementation to trigger resource re-selection when the reserved resource in the non-initial period is the second of NR SL slots overlapping with an LTE SL subframe and the first slot is not occupied by the UE.</w:t>
      </w:r>
    </w:p>
    <w:p w14:paraId="35131341" w14:textId="77777777" w:rsidR="005E09C1" w:rsidRDefault="005E09C1" w:rsidP="005E09C1">
      <w:pPr>
        <w:pStyle w:val="a0"/>
        <w:spacing w:beforeLines="50" w:before="120"/>
        <w:rPr>
          <w:rFonts w:eastAsiaTheme="minorEastAsia"/>
          <w:b/>
          <w:sz w:val="22"/>
          <w:szCs w:val="22"/>
          <w:lang w:eastAsia="zh-CN"/>
        </w:rPr>
      </w:pPr>
      <w:r w:rsidRPr="00F77901">
        <w:rPr>
          <w:rFonts w:eastAsiaTheme="minorEastAsia" w:hint="eastAsia"/>
          <w:b/>
          <w:sz w:val="22"/>
          <w:szCs w:val="22"/>
          <w:lang w:eastAsia="zh-CN"/>
        </w:rPr>
        <w:t>O</w:t>
      </w:r>
      <w:r w:rsidRPr="00F77901">
        <w:rPr>
          <w:rFonts w:eastAsiaTheme="minorEastAsia"/>
          <w:b/>
          <w:sz w:val="22"/>
          <w:szCs w:val="22"/>
          <w:lang w:eastAsia="zh-CN"/>
        </w:rPr>
        <w:t xml:space="preserve">bservation </w:t>
      </w:r>
      <w:r>
        <w:rPr>
          <w:rFonts w:eastAsiaTheme="minorEastAsia"/>
          <w:b/>
          <w:sz w:val="22"/>
          <w:szCs w:val="22"/>
          <w:lang w:eastAsia="zh-CN"/>
        </w:rPr>
        <w:t>1</w:t>
      </w:r>
      <w:r w:rsidRPr="00F77901">
        <w:rPr>
          <w:rFonts w:eastAsiaTheme="minorEastAsia"/>
          <w:b/>
          <w:sz w:val="22"/>
          <w:szCs w:val="22"/>
          <w:lang w:eastAsia="zh-CN"/>
        </w:rPr>
        <w:t>:</w:t>
      </w:r>
      <w:r>
        <w:rPr>
          <w:rFonts w:eastAsiaTheme="minorEastAsia"/>
          <w:b/>
          <w:sz w:val="22"/>
          <w:szCs w:val="22"/>
          <w:lang w:eastAsia="zh-CN"/>
        </w:rPr>
        <w:t xml:space="preserve"> T</w:t>
      </w:r>
      <w:r w:rsidRPr="0006393C">
        <w:rPr>
          <w:rFonts w:eastAsiaTheme="minorEastAsia"/>
          <w:b/>
          <w:sz w:val="22"/>
          <w:szCs w:val="22"/>
          <w:lang w:eastAsia="zh-CN"/>
        </w:rPr>
        <w:t>here is no guarantee that the corresponding reserved resources in the non-initial periods are the first of NR SL slots overlapping with an LTE SL subframe in the case of multi-shot transmissions.</w:t>
      </w:r>
    </w:p>
    <w:p w14:paraId="37D67E87" w14:textId="0A6511E4" w:rsidR="005E09C1" w:rsidRDefault="005E09C1" w:rsidP="005E09C1">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8548E4">
        <w:rPr>
          <w:rFonts w:eastAsia="宋体"/>
          <w:b/>
          <w:sz w:val="22"/>
          <w:szCs w:val="22"/>
          <w:lang w:eastAsia="zh-CN"/>
        </w:rPr>
        <w:t>6</w:t>
      </w:r>
      <w:r w:rsidRPr="00545A51">
        <w:rPr>
          <w:rFonts w:eastAsia="宋体"/>
          <w:b/>
          <w:sz w:val="22"/>
          <w:szCs w:val="22"/>
          <w:lang w:eastAsia="zh-CN"/>
        </w:rPr>
        <w:t xml:space="preserve">: </w:t>
      </w:r>
      <w:r>
        <w:rPr>
          <w:rFonts w:eastAsia="宋体"/>
          <w:b/>
          <w:sz w:val="22"/>
          <w:szCs w:val="22"/>
          <w:lang w:eastAsia="zh-CN"/>
        </w:rPr>
        <w:t>I</w:t>
      </w:r>
      <w:r w:rsidRPr="00B43133">
        <w:rPr>
          <w:rFonts w:eastAsia="宋体"/>
          <w:b/>
          <w:sz w:val="22"/>
          <w:szCs w:val="22"/>
          <w:lang w:eastAsia="zh-CN"/>
        </w:rPr>
        <w:t xml:space="preserve">t </w:t>
      </w:r>
      <w:r>
        <w:rPr>
          <w:rFonts w:eastAsia="宋体"/>
          <w:b/>
          <w:sz w:val="22"/>
          <w:szCs w:val="22"/>
          <w:lang w:eastAsia="zh-CN"/>
        </w:rPr>
        <w:t>can be</w:t>
      </w:r>
      <w:r w:rsidRPr="00B43133">
        <w:rPr>
          <w:rFonts w:eastAsia="宋体"/>
          <w:b/>
          <w:sz w:val="22"/>
          <w:szCs w:val="22"/>
          <w:lang w:eastAsia="zh-CN"/>
        </w:rPr>
        <w:t xml:space="preserve"> up to UE implementation to trigger resource re-selection when the </w:t>
      </w:r>
      <w:r>
        <w:rPr>
          <w:rFonts w:eastAsia="宋体"/>
          <w:b/>
          <w:sz w:val="22"/>
          <w:szCs w:val="22"/>
          <w:lang w:eastAsia="zh-CN"/>
        </w:rPr>
        <w:t>reserved</w:t>
      </w:r>
      <w:r w:rsidRPr="00B43133">
        <w:rPr>
          <w:rFonts w:eastAsia="宋体"/>
          <w:b/>
          <w:sz w:val="22"/>
          <w:szCs w:val="22"/>
          <w:lang w:eastAsia="zh-CN"/>
        </w:rPr>
        <w:t xml:space="preserve"> resource in the non-initial period is the second </w:t>
      </w:r>
      <w:r>
        <w:rPr>
          <w:rFonts w:eastAsia="宋体"/>
          <w:b/>
          <w:sz w:val="22"/>
          <w:szCs w:val="22"/>
          <w:lang w:eastAsia="zh-CN"/>
        </w:rPr>
        <w:t xml:space="preserve">of </w:t>
      </w:r>
      <w:r w:rsidRPr="00B43133">
        <w:rPr>
          <w:rFonts w:eastAsia="宋体"/>
          <w:b/>
          <w:sz w:val="22"/>
          <w:szCs w:val="22"/>
          <w:lang w:eastAsia="zh-CN"/>
        </w:rPr>
        <w:t>NR SL slot</w:t>
      </w:r>
      <w:r>
        <w:rPr>
          <w:rFonts w:eastAsia="宋体"/>
          <w:b/>
          <w:sz w:val="22"/>
          <w:szCs w:val="22"/>
          <w:lang w:eastAsia="zh-CN"/>
        </w:rPr>
        <w:t>s</w:t>
      </w:r>
      <w:r w:rsidRPr="00B43133">
        <w:rPr>
          <w:rFonts w:eastAsia="宋体"/>
          <w:b/>
          <w:sz w:val="22"/>
          <w:szCs w:val="22"/>
          <w:lang w:eastAsia="zh-CN"/>
        </w:rPr>
        <w:t xml:space="preserve"> overlapping with an LTE </w:t>
      </w:r>
      <w:r>
        <w:rPr>
          <w:rFonts w:eastAsia="宋体"/>
          <w:b/>
          <w:sz w:val="22"/>
          <w:szCs w:val="22"/>
          <w:lang w:eastAsia="zh-CN"/>
        </w:rPr>
        <w:t xml:space="preserve">SL </w:t>
      </w:r>
      <w:r w:rsidRPr="00B43133">
        <w:rPr>
          <w:rFonts w:eastAsia="宋体"/>
          <w:b/>
          <w:sz w:val="22"/>
          <w:szCs w:val="22"/>
          <w:lang w:eastAsia="zh-CN"/>
        </w:rPr>
        <w:t>subframe and the first slot is not occupied by the UE.</w:t>
      </w:r>
    </w:p>
    <w:p w14:paraId="66BAFCAA" w14:textId="77777777" w:rsidR="00D43757" w:rsidRDefault="00D43757" w:rsidP="00744336">
      <w:pPr>
        <w:pStyle w:val="a0"/>
        <w:spacing w:beforeLines="100" w:before="240"/>
        <w:rPr>
          <w:rFonts w:eastAsiaTheme="minorEastAsia"/>
          <w:b/>
          <w:sz w:val="22"/>
          <w:szCs w:val="22"/>
          <w:u w:val="single"/>
          <w:lang w:eastAsia="zh-CN"/>
        </w:rPr>
      </w:pPr>
    </w:p>
    <w:p w14:paraId="579E5223" w14:textId="5DAA3B8A" w:rsidR="0071496F" w:rsidRDefault="00E95083" w:rsidP="00744336">
      <w:pPr>
        <w:pStyle w:val="a0"/>
        <w:spacing w:beforeLines="100" w:before="240"/>
        <w:rPr>
          <w:rFonts w:eastAsiaTheme="minorEastAsia"/>
          <w:b/>
          <w:sz w:val="22"/>
          <w:szCs w:val="22"/>
          <w:u w:val="single"/>
          <w:lang w:eastAsia="zh-CN"/>
        </w:rPr>
      </w:pPr>
      <w:r w:rsidRPr="00E95083">
        <w:rPr>
          <w:rFonts w:eastAsiaTheme="minorEastAsia"/>
          <w:b/>
          <w:sz w:val="22"/>
          <w:szCs w:val="22"/>
          <w:u w:val="single"/>
          <w:lang w:eastAsia="zh-CN"/>
        </w:rPr>
        <w:t>Collision between LTE/NR SL SSB and NR/LTE SL resource pool.</w:t>
      </w:r>
    </w:p>
    <w:tbl>
      <w:tblPr>
        <w:tblStyle w:val="aa"/>
        <w:tblW w:w="0" w:type="auto"/>
        <w:tblLook w:val="04A0" w:firstRow="1" w:lastRow="0" w:firstColumn="1" w:lastColumn="0" w:noHBand="0" w:noVBand="1"/>
      </w:tblPr>
      <w:tblGrid>
        <w:gridCol w:w="9062"/>
      </w:tblGrid>
      <w:tr w:rsidR="007A2CA9" w14:paraId="3C1DDD7E" w14:textId="77777777" w:rsidTr="007A2CA9">
        <w:tc>
          <w:tcPr>
            <w:tcW w:w="9062" w:type="dxa"/>
          </w:tcPr>
          <w:p w14:paraId="21FCD8EB" w14:textId="77777777" w:rsidR="007A2CA9" w:rsidRPr="00320280" w:rsidRDefault="007A2CA9" w:rsidP="007A2CA9">
            <w:pPr>
              <w:autoSpaceDE w:val="0"/>
              <w:autoSpaceDN w:val="0"/>
              <w:jc w:val="both"/>
              <w:rPr>
                <w:rFonts w:eastAsiaTheme="minorEastAsia"/>
                <w:sz w:val="22"/>
                <w:szCs w:val="22"/>
                <w:lang w:eastAsia="zh-CN"/>
              </w:rPr>
            </w:pPr>
            <w:r w:rsidRPr="00320280">
              <w:rPr>
                <w:rFonts w:eastAsiaTheme="minorEastAsia"/>
                <w:sz w:val="22"/>
                <w:szCs w:val="22"/>
                <w:highlight w:val="yellow"/>
                <w:lang w:eastAsia="zh-CN"/>
              </w:rPr>
              <w:t xml:space="preserve">Updated </w:t>
            </w:r>
            <w:bookmarkStart w:id="7" w:name="_Hlk134455535"/>
            <w:r w:rsidRPr="00320280">
              <w:rPr>
                <w:rFonts w:eastAsiaTheme="minorEastAsia"/>
                <w:sz w:val="22"/>
                <w:szCs w:val="22"/>
                <w:highlight w:val="yellow"/>
                <w:lang w:eastAsia="zh-CN"/>
              </w:rPr>
              <w:t>proposal 5-1 (III)</w:t>
            </w:r>
            <w:bookmarkEnd w:id="7"/>
            <w:r w:rsidRPr="00320280">
              <w:rPr>
                <w:rFonts w:eastAsiaTheme="minorEastAsia"/>
                <w:sz w:val="22"/>
                <w:szCs w:val="22"/>
                <w:highlight w:val="yellow"/>
                <w:lang w:eastAsia="zh-CN"/>
              </w:rPr>
              <w:t>:</w:t>
            </w:r>
          </w:p>
          <w:p w14:paraId="782B9C73" w14:textId="661E03FB" w:rsidR="007A2CA9" w:rsidRDefault="007A2CA9" w:rsidP="007A2CA9">
            <w:pPr>
              <w:pStyle w:val="a0"/>
              <w:spacing w:beforeLines="50" w:before="120"/>
              <w:rPr>
                <w:rFonts w:eastAsiaTheme="minorEastAsia"/>
                <w:sz w:val="22"/>
                <w:szCs w:val="22"/>
                <w:lang w:eastAsia="zh-CN"/>
              </w:rPr>
            </w:pPr>
            <w:bookmarkStart w:id="8" w:name="_Hlk134455882"/>
            <w:r w:rsidRPr="00320280">
              <w:rPr>
                <w:rFonts w:eastAsiaTheme="minorEastAsia"/>
                <w:sz w:val="22"/>
                <w:szCs w:val="22"/>
                <w:lang w:eastAsia="zh-CN"/>
              </w:rPr>
              <w:t>For NR SL with dynamic resource pool sharing, UE does not expect to be (pre)configured such that overlapping in time domain between LTE SLSS/PSBCH and NR SL resource pool and overlapping in time domain between NR S-SSB and LTE SL resource pool are present</w:t>
            </w:r>
            <w:bookmarkEnd w:id="8"/>
            <w:r w:rsidR="008E67A5">
              <w:rPr>
                <w:rFonts w:eastAsiaTheme="minorEastAsia"/>
                <w:sz w:val="22"/>
                <w:szCs w:val="22"/>
                <w:lang w:eastAsia="zh-CN"/>
              </w:rPr>
              <w:t>.</w:t>
            </w:r>
          </w:p>
        </w:tc>
      </w:tr>
    </w:tbl>
    <w:p w14:paraId="79E968F0" w14:textId="63F04AFC" w:rsidR="00FF5F58" w:rsidRDefault="00C94AD8" w:rsidP="00565C08">
      <w:pPr>
        <w:pStyle w:val="a0"/>
        <w:spacing w:beforeLines="50" w:before="120"/>
        <w:rPr>
          <w:rFonts w:eastAsiaTheme="minorEastAsia"/>
          <w:sz w:val="22"/>
          <w:szCs w:val="22"/>
          <w:lang w:eastAsia="zh-CN"/>
        </w:rPr>
      </w:pPr>
      <w:r>
        <w:rPr>
          <w:rFonts w:eastAsiaTheme="minorEastAsia"/>
          <w:sz w:val="22"/>
          <w:szCs w:val="22"/>
          <w:lang w:eastAsia="zh-CN"/>
        </w:rPr>
        <w:t>T</w:t>
      </w:r>
      <w:r w:rsidR="004A51B4">
        <w:rPr>
          <w:rFonts w:eastAsiaTheme="minorEastAsia"/>
          <w:sz w:val="22"/>
          <w:szCs w:val="22"/>
          <w:lang w:eastAsia="zh-CN"/>
        </w:rPr>
        <w:t xml:space="preserve">he collision between </w:t>
      </w:r>
      <w:r w:rsidR="004A0B84">
        <w:rPr>
          <w:rFonts w:eastAsiaTheme="minorEastAsia"/>
          <w:sz w:val="22"/>
          <w:szCs w:val="22"/>
          <w:lang w:eastAsia="zh-CN"/>
        </w:rPr>
        <w:t xml:space="preserve">SL synchronization signal and other </w:t>
      </w:r>
      <w:r w:rsidR="00DC789D">
        <w:rPr>
          <w:rFonts w:eastAsiaTheme="minorEastAsia"/>
          <w:sz w:val="22"/>
          <w:szCs w:val="22"/>
          <w:lang w:eastAsia="zh-CN"/>
        </w:rPr>
        <w:t>physical channels</w:t>
      </w:r>
      <w:r w:rsidR="004A0B84">
        <w:rPr>
          <w:rFonts w:eastAsiaTheme="minorEastAsia"/>
          <w:sz w:val="22"/>
          <w:szCs w:val="22"/>
          <w:lang w:eastAsia="zh-CN"/>
        </w:rPr>
        <w:t xml:space="preserve"> was </w:t>
      </w:r>
      <w:r w:rsidR="00EF44FF">
        <w:rPr>
          <w:rFonts w:eastAsiaTheme="minorEastAsia"/>
          <w:sz w:val="22"/>
          <w:szCs w:val="22"/>
          <w:lang w:eastAsia="zh-CN"/>
        </w:rPr>
        <w:t xml:space="preserve">studied and specified </w:t>
      </w:r>
      <w:r w:rsidR="002B356E">
        <w:rPr>
          <w:rFonts w:eastAsiaTheme="minorEastAsia"/>
          <w:sz w:val="22"/>
          <w:szCs w:val="22"/>
          <w:lang w:eastAsia="zh-CN"/>
        </w:rPr>
        <w:t xml:space="preserve">in Rel-16 in-device coexistence work. </w:t>
      </w:r>
      <w:r w:rsidR="00032186">
        <w:rPr>
          <w:rFonts w:eastAsiaTheme="minorEastAsia"/>
          <w:sz w:val="22"/>
          <w:szCs w:val="22"/>
          <w:lang w:eastAsia="zh-CN"/>
        </w:rPr>
        <w:t xml:space="preserve">It </w:t>
      </w:r>
      <w:r w:rsidR="00406AE6">
        <w:rPr>
          <w:rFonts w:eastAsiaTheme="minorEastAsia"/>
          <w:sz w:val="22"/>
          <w:szCs w:val="22"/>
          <w:lang w:eastAsia="zh-CN"/>
        </w:rPr>
        <w:t>is</w:t>
      </w:r>
      <w:r w:rsidR="00032186">
        <w:rPr>
          <w:rFonts w:eastAsiaTheme="minorEastAsia"/>
          <w:sz w:val="22"/>
          <w:szCs w:val="22"/>
          <w:lang w:eastAsia="zh-CN"/>
        </w:rPr>
        <w:t xml:space="preserve"> mainly handled by priority comparison and the priority of SL sync signal is indicated by higher layer. For co-channel coexistence, we think both the inter-UE and intra-UE</w:t>
      </w:r>
      <w:r w:rsidR="00BD60C1">
        <w:rPr>
          <w:rFonts w:eastAsiaTheme="minorEastAsia"/>
          <w:sz w:val="22"/>
          <w:szCs w:val="22"/>
          <w:lang w:eastAsia="zh-CN"/>
        </w:rPr>
        <w:t xml:space="preserve"> collision between SL SSB and other </w:t>
      </w:r>
      <w:r w:rsidR="000721B9">
        <w:rPr>
          <w:rFonts w:eastAsiaTheme="minorEastAsia"/>
          <w:sz w:val="22"/>
          <w:szCs w:val="22"/>
          <w:lang w:eastAsia="zh-CN"/>
        </w:rPr>
        <w:t>SL transmission</w:t>
      </w:r>
      <w:r w:rsidR="00BD60C1">
        <w:rPr>
          <w:rFonts w:eastAsiaTheme="minorEastAsia"/>
          <w:sz w:val="22"/>
          <w:szCs w:val="22"/>
          <w:lang w:eastAsia="zh-CN"/>
        </w:rPr>
        <w:t>s should be avoid</w:t>
      </w:r>
      <w:r w:rsidR="00BE13B3">
        <w:rPr>
          <w:rFonts w:eastAsiaTheme="minorEastAsia"/>
          <w:sz w:val="22"/>
          <w:szCs w:val="22"/>
          <w:lang w:eastAsia="zh-CN"/>
        </w:rPr>
        <w:t>ed</w:t>
      </w:r>
      <w:r w:rsidR="00BD60C1">
        <w:rPr>
          <w:rFonts w:eastAsiaTheme="minorEastAsia"/>
          <w:sz w:val="22"/>
          <w:szCs w:val="22"/>
          <w:lang w:eastAsia="zh-CN"/>
        </w:rPr>
        <w:t>. The simplest way is to configure the LTE</w:t>
      </w:r>
      <w:r w:rsidR="002C423A">
        <w:rPr>
          <w:rFonts w:eastAsiaTheme="minorEastAsia"/>
          <w:sz w:val="22"/>
          <w:szCs w:val="22"/>
          <w:lang w:eastAsia="zh-CN"/>
        </w:rPr>
        <w:t>/</w:t>
      </w:r>
      <w:r w:rsidR="00BE13B3">
        <w:rPr>
          <w:rFonts w:eastAsiaTheme="minorEastAsia"/>
          <w:sz w:val="22"/>
          <w:szCs w:val="22"/>
          <w:lang w:eastAsia="zh-CN"/>
        </w:rPr>
        <w:t>NR</w:t>
      </w:r>
      <w:r w:rsidR="00BD60C1">
        <w:rPr>
          <w:rFonts w:eastAsiaTheme="minorEastAsia"/>
          <w:sz w:val="22"/>
          <w:szCs w:val="22"/>
          <w:lang w:eastAsia="zh-CN"/>
        </w:rPr>
        <w:t xml:space="preserve"> SL SSB and NR</w:t>
      </w:r>
      <w:r w:rsidR="00BE13B3">
        <w:rPr>
          <w:rFonts w:eastAsiaTheme="minorEastAsia"/>
          <w:sz w:val="22"/>
          <w:szCs w:val="22"/>
          <w:lang w:eastAsia="zh-CN"/>
        </w:rPr>
        <w:t>/LTE</w:t>
      </w:r>
      <w:r w:rsidR="00BD60C1">
        <w:rPr>
          <w:rFonts w:eastAsiaTheme="minorEastAsia"/>
          <w:sz w:val="22"/>
          <w:szCs w:val="22"/>
          <w:lang w:eastAsia="zh-CN"/>
        </w:rPr>
        <w:t xml:space="preserve"> SL resource pool in a TDM manner</w:t>
      </w:r>
      <w:r w:rsidR="00BE13B3">
        <w:rPr>
          <w:rFonts w:eastAsiaTheme="minorEastAsia"/>
          <w:sz w:val="22"/>
          <w:szCs w:val="22"/>
          <w:lang w:eastAsia="zh-CN"/>
        </w:rPr>
        <w:t xml:space="preserve">, </w:t>
      </w:r>
      <w:r w:rsidR="00BD60C1">
        <w:rPr>
          <w:rFonts w:eastAsiaTheme="minorEastAsia"/>
          <w:sz w:val="22"/>
          <w:szCs w:val="22"/>
          <w:lang w:eastAsia="zh-CN"/>
        </w:rPr>
        <w:t xml:space="preserve">which </w:t>
      </w:r>
      <w:r w:rsidR="00BE13B3">
        <w:rPr>
          <w:rFonts w:eastAsiaTheme="minorEastAsia"/>
          <w:sz w:val="22"/>
          <w:szCs w:val="22"/>
          <w:lang w:eastAsia="zh-CN"/>
        </w:rPr>
        <w:t>was</w:t>
      </w:r>
      <w:r w:rsidR="00BD60C1">
        <w:rPr>
          <w:rFonts w:eastAsiaTheme="minorEastAsia"/>
          <w:sz w:val="22"/>
          <w:szCs w:val="22"/>
          <w:lang w:eastAsia="zh-CN"/>
        </w:rPr>
        <w:t xml:space="preserve"> proposed as the updated </w:t>
      </w:r>
      <w:r w:rsidR="00BE13B3">
        <w:rPr>
          <w:rFonts w:eastAsiaTheme="minorEastAsia"/>
          <w:sz w:val="22"/>
          <w:szCs w:val="22"/>
          <w:lang w:eastAsia="zh-CN"/>
        </w:rPr>
        <w:t xml:space="preserve">proposal </w:t>
      </w:r>
      <w:r w:rsidR="00BE13B3" w:rsidRPr="00BE13B3">
        <w:rPr>
          <w:rFonts w:eastAsiaTheme="minorEastAsia"/>
          <w:sz w:val="22"/>
          <w:szCs w:val="22"/>
          <w:lang w:eastAsia="zh-CN"/>
        </w:rPr>
        <w:t>5-1</w:t>
      </w:r>
      <w:r w:rsidR="00BE13B3">
        <w:rPr>
          <w:rFonts w:eastAsiaTheme="minorEastAsia"/>
          <w:sz w:val="22"/>
          <w:szCs w:val="22"/>
          <w:lang w:eastAsia="zh-CN"/>
        </w:rPr>
        <w:t xml:space="preserve"> </w:t>
      </w:r>
      <w:r w:rsidR="00BE13B3" w:rsidRPr="00BE13B3">
        <w:rPr>
          <w:rFonts w:eastAsiaTheme="minorEastAsia"/>
          <w:sz w:val="22"/>
          <w:szCs w:val="22"/>
          <w:lang w:eastAsia="zh-CN"/>
        </w:rPr>
        <w:t>(III)</w:t>
      </w:r>
      <w:r w:rsidR="00BE13B3">
        <w:rPr>
          <w:rFonts w:eastAsiaTheme="minorEastAsia"/>
          <w:sz w:val="22"/>
          <w:szCs w:val="22"/>
          <w:lang w:eastAsia="zh-CN"/>
        </w:rPr>
        <w:t xml:space="preserve"> in the above.</w:t>
      </w:r>
    </w:p>
    <w:p w14:paraId="6E0EC026" w14:textId="7B883B55" w:rsidR="00F02677" w:rsidRDefault="00F02677" w:rsidP="00F02677">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7224A1">
        <w:rPr>
          <w:rFonts w:eastAsia="宋体"/>
          <w:b/>
          <w:sz w:val="22"/>
          <w:szCs w:val="22"/>
          <w:lang w:eastAsia="zh-CN"/>
        </w:rPr>
        <w:t>7</w:t>
      </w:r>
      <w:r w:rsidRPr="00545A51">
        <w:rPr>
          <w:rFonts w:eastAsia="宋体"/>
          <w:b/>
          <w:sz w:val="22"/>
          <w:szCs w:val="22"/>
          <w:lang w:eastAsia="zh-CN"/>
        </w:rPr>
        <w:t xml:space="preserve">: </w:t>
      </w:r>
      <w:r w:rsidR="008E67A5" w:rsidRPr="008E67A5">
        <w:rPr>
          <w:rFonts w:eastAsia="宋体"/>
          <w:b/>
          <w:sz w:val="22"/>
          <w:szCs w:val="22"/>
          <w:lang w:eastAsia="zh-CN"/>
        </w:rPr>
        <w:t>For NR SL with dynamic resource pool sharing, UE does not expect to be (pre)configured such that overlapping in time domain between LTE SLSS/PSBCH and NR SL resource pool and overlapping in time domain between NR S-SSB and LTE SL resource pool are present</w:t>
      </w:r>
      <w:r w:rsidR="008E67A5">
        <w:rPr>
          <w:rFonts w:eastAsia="宋体"/>
          <w:b/>
          <w:sz w:val="22"/>
          <w:szCs w:val="22"/>
          <w:lang w:eastAsia="zh-CN"/>
        </w:rPr>
        <w:t>.</w:t>
      </w:r>
    </w:p>
    <w:p w14:paraId="4033C63E" w14:textId="77777777" w:rsidR="00D43757" w:rsidRDefault="00D43757" w:rsidP="0010385E">
      <w:pPr>
        <w:pStyle w:val="a0"/>
        <w:spacing w:beforeLines="100" w:before="240"/>
        <w:rPr>
          <w:rFonts w:eastAsiaTheme="minorEastAsia" w:hint="eastAsia"/>
          <w:b/>
          <w:sz w:val="22"/>
          <w:szCs w:val="22"/>
          <w:u w:val="single"/>
          <w:lang w:eastAsia="zh-CN"/>
        </w:rPr>
      </w:pPr>
      <w:bookmarkStart w:id="9" w:name="_GoBack"/>
      <w:bookmarkEnd w:id="9"/>
    </w:p>
    <w:p w14:paraId="6FC1FF53" w14:textId="3DD75E6F" w:rsidR="0071496F" w:rsidRPr="00A81862" w:rsidRDefault="00E95083" w:rsidP="0010385E">
      <w:pPr>
        <w:pStyle w:val="a0"/>
        <w:spacing w:beforeLines="100" w:before="240"/>
        <w:rPr>
          <w:rFonts w:eastAsiaTheme="minorEastAsia"/>
          <w:b/>
          <w:sz w:val="22"/>
          <w:szCs w:val="22"/>
          <w:u w:val="single"/>
          <w:lang w:eastAsia="zh-CN"/>
        </w:rPr>
      </w:pPr>
      <w:r w:rsidRPr="00E95083">
        <w:rPr>
          <w:rFonts w:eastAsiaTheme="minorEastAsia"/>
          <w:b/>
          <w:sz w:val="22"/>
          <w:szCs w:val="22"/>
          <w:u w:val="single"/>
          <w:lang w:eastAsia="zh-CN"/>
        </w:rPr>
        <w:t>Clarification for re-evaluation and pre-emption checking due to LTE SL reservation</w:t>
      </w:r>
      <w:r w:rsidR="0071496F" w:rsidRPr="003F5D29">
        <w:rPr>
          <w:rFonts w:eastAsiaTheme="minorEastAsia"/>
          <w:b/>
          <w:sz w:val="22"/>
          <w:szCs w:val="22"/>
          <w:u w:val="single"/>
          <w:lang w:eastAsia="zh-CN"/>
        </w:rPr>
        <w:t>.</w:t>
      </w:r>
    </w:p>
    <w:p w14:paraId="2C2328B5" w14:textId="3E16DDB9" w:rsidR="00714A71" w:rsidRDefault="001861CB" w:rsidP="00714A71">
      <w:pPr>
        <w:pStyle w:val="a0"/>
        <w:spacing w:beforeLines="50" w:before="120"/>
        <w:rPr>
          <w:rFonts w:eastAsiaTheme="minorEastAsia"/>
          <w:sz w:val="22"/>
          <w:szCs w:val="22"/>
          <w:lang w:eastAsia="zh-CN"/>
        </w:rPr>
      </w:pPr>
      <w:r>
        <w:rPr>
          <w:rFonts w:eastAsiaTheme="minorEastAsia"/>
          <w:sz w:val="22"/>
          <w:szCs w:val="22"/>
          <w:lang w:eastAsia="zh-CN"/>
        </w:rPr>
        <w:lastRenderedPageBreak/>
        <w:t>According to</w:t>
      </w:r>
      <w:r w:rsidR="008409E1">
        <w:rPr>
          <w:rFonts w:eastAsiaTheme="minorEastAsia"/>
          <w:sz w:val="22"/>
          <w:szCs w:val="22"/>
          <w:lang w:eastAsia="zh-CN"/>
        </w:rPr>
        <w:t xml:space="preserve"> the</w:t>
      </w:r>
      <w:r w:rsidR="00DD21D3">
        <w:rPr>
          <w:rFonts w:eastAsiaTheme="minorEastAsia"/>
          <w:sz w:val="22"/>
          <w:szCs w:val="22"/>
          <w:lang w:eastAsia="zh-CN"/>
        </w:rPr>
        <w:t xml:space="preserve"> </w:t>
      </w:r>
      <w:r w:rsidR="009352BF">
        <w:rPr>
          <w:rFonts w:eastAsiaTheme="minorEastAsia"/>
          <w:sz w:val="22"/>
          <w:szCs w:val="22"/>
          <w:lang w:eastAsia="zh-CN"/>
        </w:rPr>
        <w:t xml:space="preserve">current specification, the resource exclusion procedure in physical layer is </w:t>
      </w:r>
      <w:r w:rsidR="00D06EC4">
        <w:rPr>
          <w:rFonts w:eastAsiaTheme="minorEastAsia"/>
          <w:sz w:val="22"/>
          <w:szCs w:val="22"/>
          <w:lang w:eastAsia="zh-CN"/>
        </w:rPr>
        <w:t>common to initial selection, re-evaluation and pre-emption check</w:t>
      </w:r>
      <w:r w:rsidR="0021587C">
        <w:rPr>
          <w:rFonts w:eastAsiaTheme="minorEastAsia"/>
          <w:sz w:val="22"/>
          <w:szCs w:val="22"/>
          <w:lang w:eastAsia="zh-CN"/>
        </w:rPr>
        <w:t>ing</w:t>
      </w:r>
      <w:r w:rsidR="00D06EC4">
        <w:rPr>
          <w:rFonts w:eastAsiaTheme="minorEastAsia"/>
          <w:sz w:val="22"/>
          <w:szCs w:val="22"/>
          <w:lang w:eastAsia="zh-CN"/>
        </w:rPr>
        <w:t xml:space="preserve">. Hence, </w:t>
      </w:r>
      <w:r w:rsidR="002C003C">
        <w:rPr>
          <w:rFonts w:eastAsiaTheme="minorEastAsia"/>
          <w:sz w:val="22"/>
          <w:szCs w:val="22"/>
          <w:lang w:eastAsia="zh-CN"/>
        </w:rPr>
        <w:t>when</w:t>
      </w:r>
      <w:r w:rsidR="00D06EC4">
        <w:rPr>
          <w:rFonts w:eastAsiaTheme="minorEastAsia"/>
          <w:sz w:val="22"/>
          <w:szCs w:val="22"/>
          <w:lang w:eastAsia="zh-CN"/>
        </w:rPr>
        <w:t xml:space="preserve"> </w:t>
      </w:r>
      <w:r w:rsidR="00AA264C">
        <w:rPr>
          <w:rFonts w:eastAsiaTheme="minorEastAsia"/>
          <w:sz w:val="22"/>
          <w:szCs w:val="22"/>
          <w:lang w:eastAsia="zh-CN"/>
        </w:rPr>
        <w:t xml:space="preserve">NR SL module performs resource exclusion based on the reserved resources of </w:t>
      </w:r>
      <w:r w:rsidR="0067169C">
        <w:rPr>
          <w:rFonts w:eastAsiaTheme="minorEastAsia"/>
          <w:sz w:val="22"/>
          <w:szCs w:val="22"/>
          <w:lang w:eastAsia="zh-CN"/>
        </w:rPr>
        <w:t xml:space="preserve">other </w:t>
      </w:r>
      <w:r w:rsidR="00AA264C">
        <w:rPr>
          <w:rFonts w:eastAsiaTheme="minorEastAsia"/>
          <w:sz w:val="22"/>
          <w:szCs w:val="22"/>
          <w:lang w:eastAsia="zh-CN"/>
        </w:rPr>
        <w:t xml:space="preserve">LTE SL </w:t>
      </w:r>
      <w:r w:rsidR="0067169C">
        <w:rPr>
          <w:rFonts w:eastAsiaTheme="minorEastAsia"/>
          <w:sz w:val="22"/>
          <w:szCs w:val="22"/>
          <w:lang w:eastAsia="zh-CN"/>
        </w:rPr>
        <w:t>UEs</w:t>
      </w:r>
      <w:r w:rsidR="00DD21D3">
        <w:rPr>
          <w:rFonts w:eastAsiaTheme="minorEastAsia"/>
          <w:sz w:val="22"/>
          <w:szCs w:val="22"/>
          <w:lang w:eastAsia="zh-CN"/>
        </w:rPr>
        <w:t>,</w:t>
      </w:r>
      <w:r w:rsidR="00AA264C">
        <w:rPr>
          <w:rFonts w:eastAsiaTheme="minorEastAsia"/>
          <w:sz w:val="22"/>
          <w:szCs w:val="22"/>
          <w:lang w:eastAsia="zh-CN"/>
        </w:rPr>
        <w:t xml:space="preserve"> the resources associated with non-monitor</w:t>
      </w:r>
      <w:r w:rsidR="00A24749">
        <w:rPr>
          <w:rFonts w:eastAsiaTheme="minorEastAsia"/>
          <w:sz w:val="22"/>
          <w:szCs w:val="22"/>
          <w:lang w:eastAsia="zh-CN"/>
        </w:rPr>
        <w:t>ed</w:t>
      </w:r>
      <w:r w:rsidR="00AA264C">
        <w:rPr>
          <w:rFonts w:eastAsiaTheme="minorEastAsia"/>
          <w:sz w:val="22"/>
          <w:szCs w:val="22"/>
          <w:lang w:eastAsia="zh-CN"/>
        </w:rPr>
        <w:t xml:space="preserve"> </w:t>
      </w:r>
      <w:r w:rsidR="00DD21D3">
        <w:rPr>
          <w:rFonts w:eastAsiaTheme="minorEastAsia"/>
          <w:sz w:val="22"/>
          <w:szCs w:val="22"/>
          <w:lang w:eastAsia="zh-CN"/>
        </w:rPr>
        <w:t xml:space="preserve">LTE SL </w:t>
      </w:r>
      <w:r w:rsidR="00AA264C">
        <w:rPr>
          <w:rFonts w:eastAsiaTheme="minorEastAsia"/>
          <w:sz w:val="22"/>
          <w:szCs w:val="22"/>
          <w:lang w:eastAsia="zh-CN"/>
        </w:rPr>
        <w:t>subframe</w:t>
      </w:r>
      <w:r w:rsidR="001E555D">
        <w:rPr>
          <w:rFonts w:eastAsiaTheme="minorEastAsia"/>
          <w:sz w:val="22"/>
          <w:szCs w:val="22"/>
          <w:lang w:eastAsia="zh-CN"/>
        </w:rPr>
        <w:t>s</w:t>
      </w:r>
      <w:r w:rsidR="00AA264C">
        <w:rPr>
          <w:rFonts w:eastAsiaTheme="minorEastAsia"/>
          <w:sz w:val="22"/>
          <w:szCs w:val="22"/>
          <w:lang w:eastAsia="zh-CN"/>
        </w:rPr>
        <w:t xml:space="preserve"> or the selected resource</w:t>
      </w:r>
      <w:r w:rsidR="00A24749">
        <w:rPr>
          <w:rFonts w:eastAsiaTheme="minorEastAsia"/>
          <w:sz w:val="22"/>
          <w:szCs w:val="22"/>
          <w:lang w:eastAsia="zh-CN"/>
        </w:rPr>
        <w:t>s</w:t>
      </w:r>
      <w:r w:rsidR="00AA264C">
        <w:rPr>
          <w:rFonts w:eastAsiaTheme="minorEastAsia"/>
          <w:sz w:val="22"/>
          <w:szCs w:val="22"/>
          <w:lang w:eastAsia="zh-CN"/>
        </w:rPr>
        <w:t xml:space="preserve"> for own </w:t>
      </w:r>
      <w:r w:rsidR="00DD21D3">
        <w:rPr>
          <w:rFonts w:eastAsiaTheme="minorEastAsia"/>
          <w:sz w:val="22"/>
          <w:szCs w:val="22"/>
          <w:lang w:eastAsia="zh-CN"/>
        </w:rPr>
        <w:t xml:space="preserve">LTE SL </w:t>
      </w:r>
      <w:r w:rsidR="00AA264C">
        <w:rPr>
          <w:rFonts w:eastAsiaTheme="minorEastAsia"/>
          <w:sz w:val="22"/>
          <w:szCs w:val="22"/>
          <w:lang w:eastAsia="zh-CN"/>
        </w:rPr>
        <w:t>transmissions, it is better to clarify whether one or more</w:t>
      </w:r>
      <w:r w:rsidR="001E555D">
        <w:rPr>
          <w:rFonts w:eastAsiaTheme="minorEastAsia"/>
          <w:sz w:val="22"/>
          <w:szCs w:val="22"/>
          <w:lang w:eastAsia="zh-CN"/>
        </w:rPr>
        <w:t xml:space="preserve"> of the above resource exclusion behavior</w:t>
      </w:r>
      <w:r w:rsidR="00983BA9">
        <w:rPr>
          <w:rFonts w:eastAsiaTheme="minorEastAsia"/>
          <w:sz w:val="22"/>
          <w:szCs w:val="22"/>
          <w:lang w:eastAsia="zh-CN"/>
        </w:rPr>
        <w:t>s</w:t>
      </w:r>
      <w:r w:rsidR="001E555D">
        <w:rPr>
          <w:rFonts w:eastAsiaTheme="minorEastAsia"/>
          <w:sz w:val="22"/>
          <w:szCs w:val="22"/>
          <w:lang w:eastAsia="zh-CN"/>
        </w:rPr>
        <w:t xml:space="preserve"> will trigger resource </w:t>
      </w:r>
      <w:r w:rsidR="00DC5AC2">
        <w:rPr>
          <w:rFonts w:eastAsiaTheme="minorEastAsia"/>
          <w:sz w:val="22"/>
          <w:szCs w:val="22"/>
          <w:lang w:eastAsia="zh-CN"/>
        </w:rPr>
        <w:t>re-</w:t>
      </w:r>
      <w:r w:rsidR="001E555D">
        <w:rPr>
          <w:rFonts w:eastAsiaTheme="minorEastAsia"/>
          <w:sz w:val="22"/>
          <w:szCs w:val="22"/>
          <w:lang w:eastAsia="zh-CN"/>
        </w:rPr>
        <w:t xml:space="preserve">selection </w:t>
      </w:r>
      <w:r w:rsidR="00983BA9">
        <w:rPr>
          <w:rFonts w:eastAsiaTheme="minorEastAsia"/>
          <w:sz w:val="22"/>
          <w:szCs w:val="22"/>
          <w:lang w:eastAsia="zh-CN"/>
        </w:rPr>
        <w:t>during re-evaluation and/or pre-emption checking</w:t>
      </w:r>
      <w:r w:rsidR="00DD0981">
        <w:rPr>
          <w:rFonts w:eastAsiaTheme="minorEastAsia"/>
          <w:sz w:val="22"/>
          <w:szCs w:val="22"/>
          <w:lang w:eastAsia="zh-CN"/>
        </w:rPr>
        <w:t xml:space="preserve"> or not</w:t>
      </w:r>
      <w:r w:rsidR="00983BA9">
        <w:rPr>
          <w:rFonts w:eastAsiaTheme="minorEastAsia"/>
          <w:sz w:val="22"/>
          <w:szCs w:val="22"/>
          <w:lang w:eastAsia="zh-CN"/>
        </w:rPr>
        <w:t xml:space="preserve">. From our </w:t>
      </w:r>
      <w:r w:rsidR="0032155B">
        <w:rPr>
          <w:rFonts w:eastAsiaTheme="minorEastAsia"/>
          <w:sz w:val="22"/>
          <w:szCs w:val="22"/>
          <w:lang w:eastAsia="zh-CN"/>
        </w:rPr>
        <w:t xml:space="preserve">perspective, all of </w:t>
      </w:r>
      <w:r w:rsidR="00DD21D3">
        <w:rPr>
          <w:rFonts w:eastAsiaTheme="minorEastAsia"/>
          <w:sz w:val="22"/>
          <w:szCs w:val="22"/>
          <w:lang w:eastAsia="zh-CN"/>
        </w:rPr>
        <w:t xml:space="preserve">the </w:t>
      </w:r>
      <w:r w:rsidR="0032155B">
        <w:rPr>
          <w:rFonts w:eastAsiaTheme="minorEastAsia"/>
          <w:sz w:val="22"/>
          <w:szCs w:val="22"/>
          <w:lang w:eastAsia="zh-CN"/>
        </w:rPr>
        <w:t xml:space="preserve">resource exclusions for </w:t>
      </w:r>
      <w:r w:rsidR="00D233CB">
        <w:rPr>
          <w:rFonts w:eastAsiaTheme="minorEastAsia"/>
          <w:sz w:val="22"/>
          <w:szCs w:val="22"/>
          <w:lang w:eastAsia="zh-CN"/>
        </w:rPr>
        <w:t>dynamic resource pool sharing</w:t>
      </w:r>
      <w:r w:rsidR="0032155B">
        <w:rPr>
          <w:rFonts w:eastAsiaTheme="minorEastAsia"/>
          <w:sz w:val="22"/>
          <w:szCs w:val="22"/>
          <w:lang w:eastAsia="zh-CN"/>
        </w:rPr>
        <w:t xml:space="preserve"> </w:t>
      </w:r>
      <w:r w:rsidR="00DD21D3">
        <w:rPr>
          <w:rFonts w:eastAsiaTheme="minorEastAsia"/>
          <w:sz w:val="22"/>
          <w:szCs w:val="22"/>
          <w:lang w:eastAsia="zh-CN"/>
        </w:rPr>
        <w:t>should</w:t>
      </w:r>
      <w:r w:rsidR="0032155B">
        <w:rPr>
          <w:rFonts w:eastAsiaTheme="minorEastAsia"/>
          <w:sz w:val="22"/>
          <w:szCs w:val="22"/>
          <w:lang w:eastAsia="zh-CN"/>
        </w:rPr>
        <w:t xml:space="preserve"> trigger resource re-selection in re-evaluation checking while </w:t>
      </w:r>
      <w:r w:rsidR="003C7FD4">
        <w:rPr>
          <w:rFonts w:eastAsiaTheme="minorEastAsia"/>
          <w:sz w:val="22"/>
          <w:szCs w:val="22"/>
          <w:lang w:eastAsia="zh-CN"/>
        </w:rPr>
        <w:t>only</w:t>
      </w:r>
      <w:bookmarkStart w:id="10" w:name="_Hlk131428414"/>
      <w:r w:rsidR="003C7FD4">
        <w:rPr>
          <w:rFonts w:eastAsiaTheme="minorEastAsia"/>
          <w:sz w:val="22"/>
          <w:szCs w:val="22"/>
          <w:lang w:eastAsia="zh-CN"/>
        </w:rPr>
        <w:t xml:space="preserve"> the resource exclusion </w:t>
      </w:r>
      <w:r w:rsidR="00394EDC">
        <w:rPr>
          <w:rFonts w:eastAsiaTheme="minorEastAsia"/>
          <w:sz w:val="22"/>
          <w:szCs w:val="22"/>
          <w:lang w:eastAsia="zh-CN"/>
        </w:rPr>
        <w:t xml:space="preserve">according to the reserved resources of </w:t>
      </w:r>
      <w:r w:rsidR="00073191">
        <w:rPr>
          <w:rFonts w:eastAsiaTheme="minorEastAsia"/>
          <w:sz w:val="22"/>
          <w:szCs w:val="22"/>
          <w:lang w:eastAsia="zh-CN"/>
        </w:rPr>
        <w:t xml:space="preserve">other </w:t>
      </w:r>
      <w:r w:rsidR="00394EDC">
        <w:rPr>
          <w:rFonts w:eastAsiaTheme="minorEastAsia"/>
          <w:sz w:val="22"/>
          <w:szCs w:val="22"/>
          <w:lang w:eastAsia="zh-CN"/>
        </w:rPr>
        <w:t>LTE SL</w:t>
      </w:r>
      <w:r w:rsidR="00073191">
        <w:rPr>
          <w:rFonts w:eastAsiaTheme="minorEastAsia"/>
          <w:sz w:val="22"/>
          <w:szCs w:val="22"/>
          <w:lang w:eastAsia="zh-CN"/>
        </w:rPr>
        <w:t xml:space="preserve"> UEs</w:t>
      </w:r>
      <w:r w:rsidR="00394EDC">
        <w:rPr>
          <w:rFonts w:eastAsiaTheme="minorEastAsia"/>
          <w:sz w:val="22"/>
          <w:szCs w:val="22"/>
          <w:lang w:eastAsia="zh-CN"/>
        </w:rPr>
        <w:t xml:space="preserve"> can trigger resource re-selection in pre-emption checking.</w:t>
      </w:r>
    </w:p>
    <w:bookmarkEnd w:id="10"/>
    <w:p w14:paraId="64FE1311" w14:textId="58C1189F" w:rsidR="00D51FD1" w:rsidRDefault="00890EB0" w:rsidP="00D51FD1">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7224A1">
        <w:rPr>
          <w:rFonts w:eastAsia="宋体"/>
          <w:b/>
          <w:sz w:val="22"/>
          <w:szCs w:val="22"/>
          <w:lang w:eastAsia="zh-CN"/>
        </w:rPr>
        <w:t>8</w:t>
      </w:r>
      <w:r w:rsidRPr="00545A51">
        <w:rPr>
          <w:rFonts w:eastAsia="宋体"/>
          <w:b/>
          <w:sz w:val="22"/>
          <w:szCs w:val="22"/>
          <w:lang w:eastAsia="zh-CN"/>
        </w:rPr>
        <w:t xml:space="preserve">: </w:t>
      </w:r>
      <w:r w:rsidR="00D51FD1">
        <w:rPr>
          <w:rFonts w:eastAsia="宋体"/>
          <w:b/>
          <w:sz w:val="22"/>
          <w:szCs w:val="22"/>
          <w:lang w:eastAsia="zh-CN"/>
        </w:rPr>
        <w:t>For re-evaluation and pre-emption checking</w:t>
      </w:r>
      <w:r w:rsidR="00DD21D3">
        <w:rPr>
          <w:rFonts w:eastAsia="宋体"/>
          <w:b/>
          <w:sz w:val="22"/>
          <w:szCs w:val="22"/>
          <w:lang w:eastAsia="zh-CN"/>
        </w:rPr>
        <w:t xml:space="preserve"> in NR SL module</w:t>
      </w:r>
      <w:r w:rsidR="00D51FD1">
        <w:rPr>
          <w:rFonts w:eastAsia="宋体"/>
          <w:b/>
          <w:sz w:val="22"/>
          <w:szCs w:val="22"/>
          <w:lang w:eastAsia="zh-CN"/>
        </w:rPr>
        <w:t>,</w:t>
      </w:r>
    </w:p>
    <w:p w14:paraId="41BD6945" w14:textId="5FC8DCEE" w:rsidR="00D51FD1" w:rsidRDefault="00073191" w:rsidP="00021F4B">
      <w:pPr>
        <w:pStyle w:val="af8"/>
        <w:numPr>
          <w:ilvl w:val="0"/>
          <w:numId w:val="23"/>
        </w:numPr>
        <w:spacing w:beforeLines="50" w:before="120"/>
        <w:ind w:firstLineChars="0"/>
        <w:jc w:val="both"/>
        <w:rPr>
          <w:rFonts w:ascii="Times New Roman" w:eastAsia="MS Mincho" w:hAnsi="Times New Roman" w:cs="Times New Roman"/>
          <w:b/>
          <w:sz w:val="22"/>
          <w:szCs w:val="22"/>
          <w:lang w:val="en-GB" w:eastAsia="ja-JP"/>
        </w:rPr>
      </w:pPr>
      <w:r w:rsidRPr="00073191">
        <w:rPr>
          <w:rFonts w:ascii="Times New Roman" w:eastAsia="MS Mincho" w:hAnsi="Times New Roman" w:cs="Times New Roman"/>
          <w:b/>
          <w:sz w:val="22"/>
          <w:szCs w:val="22"/>
          <w:lang w:val="en-GB" w:eastAsia="ja-JP"/>
        </w:rPr>
        <w:t xml:space="preserve">All of </w:t>
      </w:r>
      <w:r w:rsidR="00DD21D3">
        <w:rPr>
          <w:rFonts w:ascii="Times New Roman" w:eastAsia="MS Mincho" w:hAnsi="Times New Roman" w:cs="Times New Roman"/>
          <w:b/>
          <w:sz w:val="22"/>
          <w:szCs w:val="22"/>
          <w:lang w:val="en-GB" w:eastAsia="ja-JP"/>
        </w:rPr>
        <w:t xml:space="preserve">the </w:t>
      </w:r>
      <w:r w:rsidRPr="00073191">
        <w:rPr>
          <w:rFonts w:ascii="Times New Roman" w:eastAsia="MS Mincho" w:hAnsi="Times New Roman" w:cs="Times New Roman"/>
          <w:b/>
          <w:sz w:val="22"/>
          <w:szCs w:val="22"/>
          <w:lang w:val="en-GB" w:eastAsia="ja-JP"/>
        </w:rPr>
        <w:t xml:space="preserve">resource exclusions for </w:t>
      </w:r>
      <w:r w:rsidR="00642848">
        <w:rPr>
          <w:rFonts w:ascii="Times New Roman" w:eastAsia="MS Mincho" w:hAnsi="Times New Roman" w:cs="Times New Roman"/>
          <w:b/>
          <w:sz w:val="22"/>
          <w:szCs w:val="22"/>
          <w:lang w:val="en-GB" w:eastAsia="ja-JP"/>
        </w:rPr>
        <w:t>dynamic resource pool sharing</w:t>
      </w:r>
      <w:r w:rsidRPr="00073191">
        <w:rPr>
          <w:rFonts w:ascii="Times New Roman" w:eastAsia="MS Mincho" w:hAnsi="Times New Roman" w:cs="Times New Roman"/>
          <w:b/>
          <w:sz w:val="22"/>
          <w:szCs w:val="22"/>
          <w:lang w:val="en-GB" w:eastAsia="ja-JP"/>
        </w:rPr>
        <w:t xml:space="preserve"> </w:t>
      </w:r>
      <w:r w:rsidR="00DD21D3">
        <w:rPr>
          <w:rFonts w:ascii="Times New Roman" w:eastAsia="MS Mincho" w:hAnsi="Times New Roman" w:cs="Times New Roman"/>
          <w:b/>
          <w:sz w:val="22"/>
          <w:szCs w:val="22"/>
          <w:lang w:val="en-GB" w:eastAsia="ja-JP"/>
        </w:rPr>
        <w:t>should</w:t>
      </w:r>
      <w:r w:rsidRPr="00073191">
        <w:rPr>
          <w:rFonts w:ascii="Times New Roman" w:eastAsia="MS Mincho" w:hAnsi="Times New Roman" w:cs="Times New Roman"/>
          <w:b/>
          <w:sz w:val="22"/>
          <w:szCs w:val="22"/>
          <w:lang w:val="en-GB" w:eastAsia="ja-JP"/>
        </w:rPr>
        <w:t xml:space="preserve"> trigger resource re-selection in re-evaluation checking</w:t>
      </w:r>
      <w:r>
        <w:rPr>
          <w:rFonts w:ascii="Times New Roman" w:eastAsia="MS Mincho" w:hAnsi="Times New Roman" w:cs="Times New Roman"/>
          <w:b/>
          <w:sz w:val="22"/>
          <w:szCs w:val="22"/>
          <w:lang w:val="en-GB" w:eastAsia="ja-JP"/>
        </w:rPr>
        <w:t>.</w:t>
      </w:r>
    </w:p>
    <w:p w14:paraId="37444369" w14:textId="12055362" w:rsidR="00073191" w:rsidRDefault="00073191" w:rsidP="00021F4B">
      <w:pPr>
        <w:pStyle w:val="af8"/>
        <w:numPr>
          <w:ilvl w:val="0"/>
          <w:numId w:val="23"/>
        </w:numPr>
        <w:spacing w:beforeLines="50" w:before="120"/>
        <w:ind w:firstLineChars="0"/>
        <w:jc w:val="both"/>
        <w:rPr>
          <w:rFonts w:ascii="Times New Roman" w:eastAsia="MS Mincho" w:hAnsi="Times New Roman" w:cs="Times New Roman"/>
          <w:b/>
          <w:sz w:val="22"/>
          <w:szCs w:val="22"/>
          <w:lang w:val="en-GB" w:eastAsia="ja-JP"/>
        </w:rPr>
      </w:pPr>
      <w:r>
        <w:rPr>
          <w:rFonts w:ascii="Times New Roman" w:eastAsia="MS Mincho" w:hAnsi="Times New Roman" w:cs="Times New Roman"/>
          <w:b/>
          <w:sz w:val="22"/>
          <w:szCs w:val="22"/>
          <w:lang w:val="en-GB" w:eastAsia="ja-JP"/>
        </w:rPr>
        <w:t xml:space="preserve">Only </w:t>
      </w:r>
      <w:r w:rsidRPr="00073191">
        <w:rPr>
          <w:rFonts w:ascii="Times New Roman" w:eastAsia="MS Mincho" w:hAnsi="Times New Roman" w:cs="Times New Roman"/>
          <w:b/>
          <w:sz w:val="22"/>
          <w:szCs w:val="22"/>
          <w:lang w:val="en-GB" w:eastAsia="ja-JP"/>
        </w:rPr>
        <w:t xml:space="preserve">the resource exclusion </w:t>
      </w:r>
      <w:r w:rsidR="00DD21D3">
        <w:rPr>
          <w:rFonts w:ascii="Times New Roman" w:eastAsia="MS Mincho" w:hAnsi="Times New Roman" w:cs="Times New Roman"/>
          <w:b/>
          <w:sz w:val="22"/>
          <w:szCs w:val="22"/>
          <w:lang w:val="en-GB" w:eastAsia="ja-JP"/>
        </w:rPr>
        <w:t xml:space="preserve">due to </w:t>
      </w:r>
      <w:r w:rsidRPr="00073191">
        <w:rPr>
          <w:rFonts w:ascii="Times New Roman" w:eastAsia="MS Mincho" w:hAnsi="Times New Roman" w:cs="Times New Roman"/>
          <w:b/>
          <w:sz w:val="22"/>
          <w:szCs w:val="22"/>
          <w:lang w:val="en-GB" w:eastAsia="ja-JP"/>
        </w:rPr>
        <w:t xml:space="preserve">reserved resources of </w:t>
      </w:r>
      <w:r>
        <w:rPr>
          <w:rFonts w:ascii="Times New Roman" w:eastAsia="MS Mincho" w:hAnsi="Times New Roman" w:cs="Times New Roman"/>
          <w:b/>
          <w:sz w:val="22"/>
          <w:szCs w:val="22"/>
          <w:lang w:val="en-GB" w:eastAsia="ja-JP"/>
        </w:rPr>
        <w:t>other LTE SL UEs</w:t>
      </w:r>
      <w:r w:rsidRPr="00073191">
        <w:rPr>
          <w:rFonts w:ascii="Times New Roman" w:eastAsia="MS Mincho" w:hAnsi="Times New Roman" w:cs="Times New Roman"/>
          <w:b/>
          <w:sz w:val="22"/>
          <w:szCs w:val="22"/>
          <w:lang w:val="en-GB" w:eastAsia="ja-JP"/>
        </w:rPr>
        <w:t xml:space="preserve"> </w:t>
      </w:r>
      <w:r w:rsidR="00DD21D3">
        <w:rPr>
          <w:rFonts w:ascii="Times New Roman" w:eastAsia="MS Mincho" w:hAnsi="Times New Roman" w:cs="Times New Roman"/>
          <w:b/>
          <w:sz w:val="22"/>
          <w:szCs w:val="22"/>
          <w:lang w:val="en-GB" w:eastAsia="ja-JP"/>
        </w:rPr>
        <w:t>should</w:t>
      </w:r>
      <w:r w:rsidR="00DD21D3" w:rsidRPr="00073191">
        <w:rPr>
          <w:rFonts w:ascii="Times New Roman" w:eastAsia="MS Mincho" w:hAnsi="Times New Roman" w:cs="Times New Roman"/>
          <w:b/>
          <w:sz w:val="22"/>
          <w:szCs w:val="22"/>
          <w:lang w:val="en-GB" w:eastAsia="ja-JP"/>
        </w:rPr>
        <w:t xml:space="preserve"> </w:t>
      </w:r>
      <w:r w:rsidRPr="00073191">
        <w:rPr>
          <w:rFonts w:ascii="Times New Roman" w:eastAsia="MS Mincho" w:hAnsi="Times New Roman" w:cs="Times New Roman"/>
          <w:b/>
          <w:sz w:val="22"/>
          <w:szCs w:val="22"/>
          <w:lang w:val="en-GB" w:eastAsia="ja-JP"/>
        </w:rPr>
        <w:t>trigger resource re-selection in pre-emption checking.</w:t>
      </w:r>
    </w:p>
    <w:p w14:paraId="4E9F8D5C" w14:textId="323850CF" w:rsidR="00D43757" w:rsidRDefault="00D43757" w:rsidP="00D43757">
      <w:pPr>
        <w:spacing w:beforeLines="50" w:before="120"/>
        <w:rPr>
          <w:rFonts w:eastAsia="MS Mincho"/>
          <w:b/>
          <w:sz w:val="22"/>
          <w:szCs w:val="22"/>
          <w:lang w:val="en-GB" w:eastAsia="ja-JP"/>
        </w:rPr>
      </w:pPr>
    </w:p>
    <w:p w14:paraId="3580F2C9" w14:textId="60AB5F62" w:rsidR="00C44D99" w:rsidRDefault="00C44D99" w:rsidP="00D43757">
      <w:pPr>
        <w:spacing w:beforeLines="50" w:before="120"/>
        <w:rPr>
          <w:rFonts w:eastAsiaTheme="minorEastAsia"/>
          <w:b/>
          <w:sz w:val="22"/>
          <w:szCs w:val="22"/>
          <w:u w:val="single"/>
          <w:lang w:eastAsia="zh-CN"/>
        </w:rPr>
      </w:pPr>
      <w:r w:rsidRPr="00C44D99">
        <w:rPr>
          <w:rFonts w:eastAsiaTheme="minorEastAsia"/>
          <w:b/>
          <w:sz w:val="22"/>
          <w:szCs w:val="22"/>
          <w:u w:val="single"/>
          <w:lang w:eastAsia="zh-CN"/>
        </w:rPr>
        <w:t>Enable/disable dynamic resource pool sharing based on (pre-)configuration</w:t>
      </w:r>
      <w:r>
        <w:rPr>
          <w:rFonts w:eastAsiaTheme="minorEastAsia"/>
          <w:b/>
          <w:sz w:val="22"/>
          <w:szCs w:val="22"/>
          <w:u w:val="single"/>
          <w:lang w:eastAsia="zh-CN"/>
        </w:rPr>
        <w:t>.</w:t>
      </w:r>
    </w:p>
    <w:p w14:paraId="7998EC65" w14:textId="2AA72696" w:rsidR="00E855F7" w:rsidRDefault="00C44D99" w:rsidP="004E3338">
      <w:pPr>
        <w:spacing w:beforeLines="50" w:before="120"/>
        <w:jc w:val="both"/>
        <w:rPr>
          <w:rFonts w:eastAsiaTheme="minorEastAsia"/>
          <w:sz w:val="22"/>
          <w:szCs w:val="22"/>
          <w:lang w:eastAsia="zh-CN"/>
        </w:rPr>
      </w:pPr>
      <w:r w:rsidRPr="00C44D99">
        <w:rPr>
          <w:rFonts w:eastAsiaTheme="minorEastAsia" w:hint="eastAsia"/>
          <w:sz w:val="22"/>
          <w:szCs w:val="22"/>
          <w:lang w:eastAsia="zh-CN"/>
        </w:rPr>
        <w:t>I</w:t>
      </w:r>
      <w:r w:rsidRPr="00C44D99">
        <w:rPr>
          <w:rFonts w:eastAsiaTheme="minorEastAsia"/>
          <w:sz w:val="22"/>
          <w:szCs w:val="22"/>
          <w:lang w:eastAsia="zh-CN"/>
        </w:rPr>
        <w:t>n</w:t>
      </w:r>
      <w:r>
        <w:rPr>
          <w:rFonts w:eastAsiaTheme="minorEastAsia"/>
          <w:sz w:val="22"/>
          <w:szCs w:val="22"/>
          <w:lang w:eastAsia="zh-CN"/>
        </w:rPr>
        <w:t xml:space="preserve"> co-channel coexistence, both semi-static resource pool partitioning and dynamic resource pool sharing are supported. However, it has not been discussed by RAN1 when</w:t>
      </w:r>
      <w:r w:rsidR="000B2F04">
        <w:rPr>
          <w:rFonts w:eastAsiaTheme="minorEastAsia"/>
          <w:sz w:val="22"/>
          <w:szCs w:val="22"/>
          <w:lang w:eastAsia="zh-CN"/>
        </w:rPr>
        <w:t xml:space="preserve"> the semi-static approach is used and when UE should perform dynamic resource pool sharing.</w:t>
      </w:r>
      <w:r w:rsidR="004D1BAD">
        <w:rPr>
          <w:rFonts w:eastAsiaTheme="minorEastAsia"/>
          <w:sz w:val="22"/>
          <w:szCs w:val="22"/>
          <w:lang w:eastAsia="zh-CN"/>
        </w:rPr>
        <w:t xml:space="preserve"> For example,</w:t>
      </w:r>
      <w:r w:rsidR="00BC72F8">
        <w:rPr>
          <w:rFonts w:eastAsiaTheme="minorEastAsia"/>
          <w:sz w:val="22"/>
          <w:szCs w:val="22"/>
          <w:lang w:eastAsia="zh-CN"/>
        </w:rPr>
        <w:t xml:space="preserve"> </w:t>
      </w:r>
      <w:r w:rsidR="00BC72F8" w:rsidRPr="00BC72F8">
        <w:rPr>
          <w:rFonts w:eastAsiaTheme="minorEastAsia"/>
          <w:sz w:val="22"/>
          <w:szCs w:val="22"/>
          <w:lang w:eastAsia="zh-CN"/>
        </w:rPr>
        <w:t xml:space="preserve">a </w:t>
      </w:r>
      <w:r w:rsidR="00996B70">
        <w:rPr>
          <w:rFonts w:eastAsiaTheme="minorEastAsia"/>
          <w:sz w:val="22"/>
          <w:szCs w:val="22"/>
          <w:lang w:eastAsia="zh-CN"/>
        </w:rPr>
        <w:t xml:space="preserve">NR SL </w:t>
      </w:r>
      <w:r w:rsidR="00BC72F8" w:rsidRPr="00BC72F8">
        <w:rPr>
          <w:rFonts w:eastAsiaTheme="minorEastAsia"/>
          <w:sz w:val="22"/>
          <w:szCs w:val="22"/>
          <w:lang w:eastAsia="zh-CN"/>
        </w:rPr>
        <w:t xml:space="preserve">UE is capable of supporting dynamic resource pool sharing between LTE and NR </w:t>
      </w:r>
      <w:r w:rsidR="00BC72F8">
        <w:rPr>
          <w:rFonts w:eastAsiaTheme="minorEastAsia"/>
          <w:sz w:val="22"/>
          <w:szCs w:val="22"/>
          <w:lang w:eastAsia="zh-CN"/>
        </w:rPr>
        <w:t>SL</w:t>
      </w:r>
      <w:r w:rsidR="00BC72F8" w:rsidRPr="00BC72F8">
        <w:rPr>
          <w:rFonts w:eastAsiaTheme="minorEastAsia"/>
          <w:sz w:val="22"/>
          <w:szCs w:val="22"/>
          <w:lang w:eastAsia="zh-CN"/>
        </w:rPr>
        <w:t xml:space="preserve"> but </w:t>
      </w:r>
      <w:r w:rsidR="00BC72F8">
        <w:rPr>
          <w:rFonts w:eastAsiaTheme="minorEastAsia"/>
          <w:sz w:val="22"/>
          <w:szCs w:val="22"/>
          <w:lang w:eastAsia="zh-CN"/>
        </w:rPr>
        <w:t>it is deployed in a</w:t>
      </w:r>
      <w:r w:rsidR="00BC72F8" w:rsidRPr="00BC72F8">
        <w:rPr>
          <w:rFonts w:eastAsiaTheme="minorEastAsia"/>
          <w:sz w:val="22"/>
          <w:szCs w:val="22"/>
          <w:lang w:eastAsia="zh-CN"/>
        </w:rPr>
        <w:t xml:space="preserve"> region/country </w:t>
      </w:r>
      <w:r w:rsidR="002450F4">
        <w:rPr>
          <w:rFonts w:eastAsiaTheme="minorEastAsia"/>
          <w:sz w:val="22"/>
          <w:szCs w:val="22"/>
          <w:lang w:eastAsia="zh-CN"/>
        </w:rPr>
        <w:t xml:space="preserve">which </w:t>
      </w:r>
      <w:r w:rsidR="00BC72F8" w:rsidRPr="00BC72F8">
        <w:rPr>
          <w:rFonts w:eastAsiaTheme="minorEastAsia"/>
          <w:sz w:val="22"/>
          <w:szCs w:val="22"/>
          <w:lang w:eastAsia="zh-CN"/>
        </w:rPr>
        <w:t xml:space="preserve">does not require such feature (e.g., </w:t>
      </w:r>
      <w:r w:rsidR="002450F4">
        <w:rPr>
          <w:rFonts w:eastAsiaTheme="minorEastAsia"/>
          <w:sz w:val="22"/>
          <w:szCs w:val="22"/>
          <w:lang w:eastAsia="zh-CN"/>
        </w:rPr>
        <w:t>the region/country</w:t>
      </w:r>
      <w:r w:rsidR="00BC72F8" w:rsidRPr="00BC72F8">
        <w:rPr>
          <w:rFonts w:eastAsiaTheme="minorEastAsia"/>
          <w:sz w:val="22"/>
          <w:szCs w:val="22"/>
          <w:lang w:eastAsia="zh-CN"/>
        </w:rPr>
        <w:t xml:space="preserve"> uses semi-static resource pool partitioning between LTE</w:t>
      </w:r>
      <w:r w:rsidR="002450F4">
        <w:rPr>
          <w:rFonts w:eastAsiaTheme="minorEastAsia"/>
          <w:sz w:val="22"/>
          <w:szCs w:val="22"/>
          <w:lang w:eastAsia="zh-CN"/>
        </w:rPr>
        <w:t xml:space="preserve"> and </w:t>
      </w:r>
      <w:r w:rsidR="00BC72F8" w:rsidRPr="00BC72F8">
        <w:rPr>
          <w:rFonts w:eastAsiaTheme="minorEastAsia"/>
          <w:sz w:val="22"/>
          <w:szCs w:val="22"/>
          <w:lang w:eastAsia="zh-CN"/>
        </w:rPr>
        <w:t>NR</w:t>
      </w:r>
      <w:r w:rsidR="002450F4">
        <w:rPr>
          <w:rFonts w:eastAsiaTheme="minorEastAsia"/>
          <w:sz w:val="22"/>
          <w:szCs w:val="22"/>
          <w:lang w:eastAsia="zh-CN"/>
        </w:rPr>
        <w:t xml:space="preserve"> SL</w:t>
      </w:r>
      <w:r w:rsidR="00BC72F8" w:rsidRPr="00BC72F8">
        <w:rPr>
          <w:rFonts w:eastAsiaTheme="minorEastAsia"/>
          <w:sz w:val="22"/>
          <w:szCs w:val="22"/>
          <w:lang w:eastAsia="zh-CN"/>
        </w:rPr>
        <w:t>)</w:t>
      </w:r>
      <w:r w:rsidR="002450F4">
        <w:rPr>
          <w:rFonts w:eastAsiaTheme="minorEastAsia"/>
          <w:sz w:val="22"/>
          <w:szCs w:val="22"/>
          <w:lang w:eastAsia="zh-CN"/>
        </w:rPr>
        <w:t xml:space="preserve">. </w:t>
      </w:r>
      <w:r w:rsidR="00566972">
        <w:rPr>
          <w:rFonts w:eastAsiaTheme="minorEastAsia"/>
          <w:sz w:val="22"/>
          <w:szCs w:val="22"/>
          <w:lang w:eastAsia="zh-CN"/>
        </w:rPr>
        <w:t>It should be determined which mechanism of co-channel coexistence is applied in this scenario. In our opinion, it can be handled by (pre-)configuration</w:t>
      </w:r>
      <w:r w:rsidR="00BF4361">
        <w:rPr>
          <w:rFonts w:eastAsiaTheme="minorEastAsia"/>
          <w:sz w:val="22"/>
          <w:szCs w:val="22"/>
          <w:lang w:eastAsia="zh-CN"/>
        </w:rPr>
        <w:t xml:space="preserve"> and the existing </w:t>
      </w:r>
      <w:r w:rsidR="00996B70">
        <w:rPr>
          <w:rFonts w:eastAsiaTheme="minorEastAsia"/>
          <w:sz w:val="22"/>
          <w:szCs w:val="22"/>
          <w:lang w:eastAsia="zh-CN"/>
        </w:rPr>
        <w:t xml:space="preserve">RRC </w:t>
      </w:r>
      <w:r w:rsidR="00BF4361">
        <w:rPr>
          <w:rFonts w:eastAsiaTheme="minorEastAsia"/>
          <w:sz w:val="22"/>
          <w:szCs w:val="22"/>
          <w:lang w:eastAsia="zh-CN"/>
        </w:rPr>
        <w:t>parameter (i.e., the SL RSRP threshold list</w:t>
      </w:r>
      <w:r w:rsidR="002714F0">
        <w:rPr>
          <w:rFonts w:eastAsiaTheme="minorEastAsia"/>
          <w:sz w:val="22"/>
          <w:szCs w:val="22"/>
          <w:lang w:eastAsia="zh-CN"/>
        </w:rPr>
        <w:t xml:space="preserve"> separately (pre</w:t>
      </w:r>
      <w:r w:rsidR="006001D5">
        <w:rPr>
          <w:rFonts w:eastAsiaTheme="minorEastAsia"/>
          <w:sz w:val="22"/>
          <w:szCs w:val="22"/>
          <w:lang w:eastAsia="zh-CN"/>
        </w:rPr>
        <w:t>-</w:t>
      </w:r>
      <w:r w:rsidR="002714F0">
        <w:rPr>
          <w:rFonts w:eastAsiaTheme="minorEastAsia"/>
          <w:sz w:val="22"/>
          <w:szCs w:val="22"/>
          <w:lang w:eastAsia="zh-CN"/>
        </w:rPr>
        <w:t xml:space="preserve">)configured for </w:t>
      </w:r>
      <w:r w:rsidR="006001D5">
        <w:rPr>
          <w:rFonts w:eastAsiaTheme="minorEastAsia"/>
          <w:sz w:val="22"/>
          <w:szCs w:val="22"/>
          <w:lang w:eastAsia="zh-CN"/>
        </w:rPr>
        <w:t>dynamic resource sharing</w:t>
      </w:r>
      <w:r w:rsidR="00BF4361">
        <w:rPr>
          <w:rFonts w:eastAsiaTheme="minorEastAsia"/>
          <w:sz w:val="22"/>
          <w:szCs w:val="22"/>
          <w:lang w:eastAsia="zh-CN"/>
        </w:rPr>
        <w:t>)</w:t>
      </w:r>
      <w:r w:rsidR="001C7279">
        <w:rPr>
          <w:rFonts w:eastAsiaTheme="minorEastAsia"/>
          <w:sz w:val="22"/>
          <w:szCs w:val="22"/>
          <w:lang w:eastAsia="zh-CN"/>
        </w:rPr>
        <w:t xml:space="preserve"> can be reused for this purpose. That is, </w:t>
      </w:r>
      <w:bookmarkStart w:id="11" w:name="_Hlk134822530"/>
      <w:r w:rsidR="006001D5">
        <w:rPr>
          <w:rFonts w:eastAsiaTheme="minorEastAsia"/>
          <w:sz w:val="22"/>
          <w:szCs w:val="22"/>
          <w:lang w:eastAsia="zh-CN"/>
        </w:rPr>
        <w:t xml:space="preserve">NR SL UE </w:t>
      </w:r>
      <w:r w:rsidR="00DA0A25">
        <w:rPr>
          <w:rFonts w:eastAsiaTheme="minorEastAsia"/>
          <w:sz w:val="22"/>
          <w:szCs w:val="22"/>
          <w:lang w:eastAsia="zh-CN"/>
        </w:rPr>
        <w:t>ought to</w:t>
      </w:r>
      <w:r w:rsidR="006001D5">
        <w:rPr>
          <w:rFonts w:eastAsiaTheme="minorEastAsia"/>
          <w:sz w:val="22"/>
          <w:szCs w:val="22"/>
          <w:lang w:eastAsia="zh-CN"/>
        </w:rPr>
        <w:t xml:space="preserve"> use </w:t>
      </w:r>
      <w:r w:rsidR="00E8754A">
        <w:rPr>
          <w:rFonts w:eastAsiaTheme="minorEastAsia"/>
          <w:sz w:val="22"/>
          <w:szCs w:val="22"/>
          <w:lang w:eastAsia="zh-CN"/>
        </w:rPr>
        <w:t>dynamic resource pool sharing</w:t>
      </w:r>
      <w:r w:rsidR="006001D5">
        <w:rPr>
          <w:rFonts w:eastAsiaTheme="minorEastAsia"/>
          <w:sz w:val="22"/>
          <w:szCs w:val="22"/>
          <w:lang w:eastAsia="zh-CN"/>
        </w:rPr>
        <w:t xml:space="preserve"> </w:t>
      </w:r>
      <w:r w:rsidR="00E8754A">
        <w:rPr>
          <w:rFonts w:eastAsiaTheme="minorEastAsia"/>
          <w:sz w:val="22"/>
          <w:szCs w:val="22"/>
          <w:lang w:eastAsia="zh-CN"/>
        </w:rPr>
        <w:t xml:space="preserve">when </w:t>
      </w:r>
      <w:r w:rsidR="006001D5">
        <w:rPr>
          <w:rFonts w:eastAsiaTheme="minorEastAsia"/>
          <w:sz w:val="22"/>
          <w:szCs w:val="22"/>
          <w:lang w:eastAsia="zh-CN"/>
        </w:rPr>
        <w:t xml:space="preserve">the separate SL RSRP threshold </w:t>
      </w:r>
      <w:r w:rsidR="006001D5">
        <w:rPr>
          <w:rFonts w:eastAsiaTheme="minorEastAsia"/>
          <w:sz w:val="22"/>
          <w:szCs w:val="22"/>
          <w:lang w:eastAsia="zh-CN"/>
        </w:rPr>
        <w:t>list</w:t>
      </w:r>
      <w:r w:rsidR="006001D5">
        <w:rPr>
          <w:rFonts w:eastAsiaTheme="minorEastAsia"/>
          <w:sz w:val="22"/>
          <w:szCs w:val="22"/>
          <w:lang w:eastAsia="zh-CN"/>
        </w:rPr>
        <w:t xml:space="preserve"> for dynamic resource</w:t>
      </w:r>
      <w:r w:rsidR="00996B70">
        <w:rPr>
          <w:rFonts w:eastAsiaTheme="minorEastAsia"/>
          <w:sz w:val="22"/>
          <w:szCs w:val="22"/>
          <w:lang w:eastAsia="zh-CN"/>
        </w:rPr>
        <w:t xml:space="preserve"> pool </w:t>
      </w:r>
      <w:r w:rsidR="006001D5">
        <w:rPr>
          <w:rFonts w:eastAsiaTheme="minorEastAsia"/>
          <w:sz w:val="22"/>
          <w:szCs w:val="22"/>
          <w:lang w:eastAsia="zh-CN"/>
        </w:rPr>
        <w:t>sharing is (pre-)configured.</w:t>
      </w:r>
      <w:bookmarkEnd w:id="11"/>
      <w:r w:rsidR="00E8754A">
        <w:rPr>
          <w:rFonts w:eastAsiaTheme="minorEastAsia"/>
          <w:sz w:val="22"/>
          <w:szCs w:val="22"/>
          <w:lang w:eastAsia="zh-CN"/>
        </w:rPr>
        <w:t xml:space="preserve"> Otherwise, semi-static resource pool partitioning is applied.</w:t>
      </w:r>
    </w:p>
    <w:p w14:paraId="3F0CD184" w14:textId="2ECF5F88" w:rsidR="000D1452" w:rsidRDefault="000D1452" w:rsidP="000D1452">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F60189">
        <w:rPr>
          <w:rFonts w:eastAsia="宋体"/>
          <w:b/>
          <w:sz w:val="22"/>
          <w:szCs w:val="22"/>
          <w:lang w:eastAsia="zh-CN"/>
        </w:rPr>
        <w:t>9</w:t>
      </w:r>
      <w:r w:rsidRPr="00545A51">
        <w:rPr>
          <w:rFonts w:eastAsia="宋体"/>
          <w:b/>
          <w:sz w:val="22"/>
          <w:szCs w:val="22"/>
          <w:lang w:eastAsia="zh-CN"/>
        </w:rPr>
        <w:t xml:space="preserve">: </w:t>
      </w:r>
      <w:r w:rsidRPr="000D1452">
        <w:rPr>
          <w:rFonts w:eastAsia="宋体"/>
          <w:b/>
          <w:sz w:val="22"/>
          <w:szCs w:val="22"/>
          <w:lang w:eastAsia="zh-CN"/>
        </w:rPr>
        <w:t>Dynamic resource pool sharing is enabled/disabled based on (pre-)configuration.</w:t>
      </w:r>
    </w:p>
    <w:p w14:paraId="7AEB23A2" w14:textId="77777777" w:rsidR="000D1452" w:rsidRPr="000D1452" w:rsidRDefault="000D1452" w:rsidP="00BD52FE">
      <w:pPr>
        <w:pStyle w:val="af8"/>
        <w:numPr>
          <w:ilvl w:val="0"/>
          <w:numId w:val="23"/>
        </w:numPr>
        <w:ind w:firstLineChars="0"/>
        <w:jc w:val="both"/>
        <w:rPr>
          <w:rFonts w:ascii="Times New Roman" w:eastAsia="MS Mincho" w:hAnsi="Times New Roman" w:cs="Times New Roman"/>
          <w:b/>
          <w:sz w:val="22"/>
          <w:szCs w:val="22"/>
          <w:lang w:val="en-GB" w:eastAsia="ja-JP"/>
        </w:rPr>
      </w:pPr>
      <w:r w:rsidRPr="000D1452">
        <w:rPr>
          <w:rFonts w:ascii="Times New Roman" w:eastAsia="MS Mincho" w:hAnsi="Times New Roman" w:cs="Times New Roman"/>
          <w:b/>
          <w:sz w:val="22"/>
          <w:szCs w:val="22"/>
          <w:lang w:val="en-GB" w:eastAsia="ja-JP"/>
        </w:rPr>
        <w:t>NR SL UE ought to use dynamic resource pool sharing when the separate SL RSRP threshold list for dynamic resource pool sharing is (pre-)configured.</w:t>
      </w:r>
    </w:p>
    <w:p w14:paraId="33B919E3" w14:textId="4124B9EC" w:rsidR="000D1452" w:rsidRDefault="000D1452" w:rsidP="00BD52FE">
      <w:pPr>
        <w:pStyle w:val="af8"/>
        <w:numPr>
          <w:ilvl w:val="0"/>
          <w:numId w:val="23"/>
        </w:numPr>
        <w:spacing w:beforeLines="50" w:before="120"/>
        <w:ind w:firstLineChars="0"/>
        <w:jc w:val="both"/>
        <w:rPr>
          <w:rFonts w:ascii="Times New Roman" w:eastAsia="MS Mincho" w:hAnsi="Times New Roman" w:cs="Times New Roman"/>
          <w:b/>
          <w:sz w:val="22"/>
          <w:szCs w:val="22"/>
          <w:lang w:val="en-GB" w:eastAsia="ja-JP"/>
        </w:rPr>
      </w:pPr>
      <w:r w:rsidRPr="000D1452">
        <w:rPr>
          <w:rFonts w:ascii="Times New Roman" w:eastAsia="MS Mincho" w:hAnsi="Times New Roman" w:cs="Times New Roman"/>
          <w:b/>
          <w:sz w:val="22"/>
          <w:szCs w:val="22"/>
          <w:lang w:val="en-GB" w:eastAsia="ja-JP"/>
        </w:rPr>
        <w:t>Otherwise, semi-static resource pool partitioning is applied.</w:t>
      </w:r>
    </w:p>
    <w:p w14:paraId="4D7FE8A5" w14:textId="77777777" w:rsidR="000D1452" w:rsidRPr="000D1452" w:rsidRDefault="000D1452" w:rsidP="004E3338">
      <w:pPr>
        <w:spacing w:beforeLines="50" w:before="120"/>
        <w:jc w:val="both"/>
        <w:rPr>
          <w:rFonts w:eastAsiaTheme="minorEastAsia" w:hint="eastAsia"/>
          <w:sz w:val="22"/>
          <w:szCs w:val="22"/>
          <w:lang w:val="en-GB" w:eastAsia="zh-CN"/>
        </w:rPr>
      </w:pPr>
    </w:p>
    <w:p w14:paraId="486B001B" w14:textId="77777777" w:rsidR="0048006B" w:rsidRPr="00057394" w:rsidRDefault="0048006B" w:rsidP="0048006B">
      <w:pPr>
        <w:pStyle w:val="1"/>
        <w:tabs>
          <w:tab w:val="clear" w:pos="612"/>
          <w:tab w:val="num" w:pos="567"/>
        </w:tabs>
        <w:spacing w:before="240" w:after="60"/>
        <w:ind w:left="567" w:hanging="567"/>
        <w:rPr>
          <w:rFonts w:ascii="Times New Roman" w:hAnsi="Times New Roman" w:cs="Times New Roman"/>
          <w:kern w:val="0"/>
        </w:rPr>
      </w:pPr>
      <w:r w:rsidRPr="00057394">
        <w:rPr>
          <w:rFonts w:ascii="Times New Roman" w:eastAsia="MS Mincho" w:hAnsi="Times New Roman" w:cs="Times New Roman"/>
          <w:kern w:val="0"/>
          <w:lang w:eastAsia="en-US"/>
        </w:rPr>
        <w:t>Conclusion</w:t>
      </w:r>
    </w:p>
    <w:p w14:paraId="4BEFF9BA" w14:textId="7DB693EE"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3F500E">
        <w:rPr>
          <w:rFonts w:eastAsia="宋体"/>
          <w:sz w:val="22"/>
          <w:szCs w:val="22"/>
          <w:lang w:eastAsia="zh-CN"/>
        </w:rPr>
        <w:t xml:space="preserve">the </w:t>
      </w:r>
      <w:r w:rsidR="00DB0130">
        <w:rPr>
          <w:rFonts w:eastAsia="宋体"/>
          <w:sz w:val="22"/>
          <w:szCs w:val="22"/>
          <w:lang w:eastAsia="zh-CN"/>
        </w:rPr>
        <w:t>remaining details</w:t>
      </w:r>
      <w:r w:rsidR="003F500E">
        <w:rPr>
          <w:rFonts w:eastAsia="宋体"/>
          <w:sz w:val="22"/>
          <w:szCs w:val="22"/>
          <w:lang w:eastAsia="zh-CN"/>
        </w:rPr>
        <w:t xml:space="preserve"> of dynamic resource pool sharing</w:t>
      </w:r>
      <w:r w:rsidR="000247F9">
        <w:rPr>
          <w:rFonts w:eastAsia="宋体"/>
          <w:sz w:val="22"/>
          <w:szCs w:val="22"/>
          <w:lang w:eastAsia="zh-CN"/>
        </w:rPr>
        <w:t xml:space="preserve"> in co-channel coexistence</w:t>
      </w:r>
      <w:r w:rsidR="003F500E">
        <w:rPr>
          <w:rFonts w:eastAsia="宋体"/>
          <w:sz w:val="22"/>
          <w:szCs w:val="22"/>
          <w:lang w:eastAsia="zh-CN"/>
        </w:rPr>
        <w:t xml:space="preserve">, </w:t>
      </w:r>
      <w:r w:rsidR="00951076">
        <w:rPr>
          <w:rFonts w:eastAsia="宋体"/>
          <w:sz w:val="22"/>
          <w:szCs w:val="22"/>
          <w:lang w:eastAsia="zh-CN"/>
        </w:rPr>
        <w:t xml:space="preserve">we have </w:t>
      </w:r>
      <w:r w:rsidR="008716A3">
        <w:rPr>
          <w:rFonts w:eastAsia="宋体"/>
          <w:sz w:val="22"/>
          <w:szCs w:val="22"/>
          <w:lang w:eastAsia="zh-CN"/>
        </w:rPr>
        <w:t xml:space="preserve">the </w:t>
      </w:r>
      <w:r w:rsidR="00951076">
        <w:rPr>
          <w:rFonts w:eastAsia="宋体"/>
          <w:sz w:val="22"/>
          <w:szCs w:val="22"/>
          <w:lang w:eastAsia="zh-CN"/>
        </w:rPr>
        <w:t xml:space="preserve">following </w:t>
      </w:r>
      <w:r w:rsidR="00F73244">
        <w:rPr>
          <w:rFonts w:eastAsia="宋体"/>
          <w:sz w:val="22"/>
          <w:szCs w:val="22"/>
          <w:lang w:eastAsia="zh-CN"/>
        </w:rPr>
        <w:t>observations and proposal</w:t>
      </w:r>
      <w:r w:rsidR="007179B5">
        <w:rPr>
          <w:rFonts w:eastAsia="宋体"/>
          <w:sz w:val="22"/>
          <w:szCs w:val="22"/>
          <w:lang w:eastAsia="zh-CN"/>
        </w:rPr>
        <w:t>s</w:t>
      </w:r>
      <w:r w:rsidR="002B5B40" w:rsidRPr="00D67EEF">
        <w:rPr>
          <w:rFonts w:eastAsia="宋体"/>
          <w:sz w:val="22"/>
          <w:szCs w:val="22"/>
          <w:lang w:eastAsia="zh-CN"/>
        </w:rPr>
        <w:t>:</w:t>
      </w:r>
    </w:p>
    <w:p w14:paraId="60560107" w14:textId="633BF97E" w:rsidR="001A6131" w:rsidRPr="001A6131" w:rsidRDefault="001A6131" w:rsidP="001A6131">
      <w:pPr>
        <w:pStyle w:val="a0"/>
        <w:spacing w:beforeLines="50" w:before="120"/>
        <w:rPr>
          <w:rFonts w:eastAsiaTheme="minorEastAsia"/>
          <w:b/>
          <w:sz w:val="22"/>
          <w:szCs w:val="22"/>
          <w:lang w:eastAsia="zh-CN"/>
        </w:rPr>
      </w:pPr>
      <w:r w:rsidRPr="00F77901">
        <w:rPr>
          <w:rFonts w:eastAsiaTheme="minorEastAsia" w:hint="eastAsia"/>
          <w:b/>
          <w:sz w:val="22"/>
          <w:szCs w:val="22"/>
          <w:lang w:eastAsia="zh-CN"/>
        </w:rPr>
        <w:t>O</w:t>
      </w:r>
      <w:r w:rsidRPr="00F77901">
        <w:rPr>
          <w:rFonts w:eastAsiaTheme="minorEastAsia"/>
          <w:b/>
          <w:sz w:val="22"/>
          <w:szCs w:val="22"/>
          <w:lang w:eastAsia="zh-CN"/>
        </w:rPr>
        <w:t xml:space="preserve">bservation </w:t>
      </w:r>
      <w:r>
        <w:rPr>
          <w:rFonts w:eastAsiaTheme="minorEastAsia"/>
          <w:b/>
          <w:sz w:val="22"/>
          <w:szCs w:val="22"/>
          <w:lang w:eastAsia="zh-CN"/>
        </w:rPr>
        <w:t>1</w:t>
      </w:r>
      <w:r w:rsidRPr="00F77901">
        <w:rPr>
          <w:rFonts w:eastAsiaTheme="minorEastAsia"/>
          <w:b/>
          <w:sz w:val="22"/>
          <w:szCs w:val="22"/>
          <w:lang w:eastAsia="zh-CN"/>
        </w:rPr>
        <w:t>:</w:t>
      </w:r>
      <w:r>
        <w:rPr>
          <w:rFonts w:eastAsiaTheme="minorEastAsia"/>
          <w:b/>
          <w:sz w:val="22"/>
          <w:szCs w:val="22"/>
          <w:lang w:eastAsia="zh-CN"/>
        </w:rPr>
        <w:t xml:space="preserve"> T</w:t>
      </w:r>
      <w:r w:rsidRPr="0006393C">
        <w:rPr>
          <w:rFonts w:eastAsiaTheme="minorEastAsia"/>
          <w:b/>
          <w:sz w:val="22"/>
          <w:szCs w:val="22"/>
          <w:lang w:eastAsia="zh-CN"/>
        </w:rPr>
        <w:t>here is no guarantee that the corresponding reserved resources in the non-initial periods are the first of NR SL slots overlapping with an LTE SL subframe in the case of multi-shot transmissions.</w:t>
      </w:r>
    </w:p>
    <w:p w14:paraId="4DE3196A" w14:textId="0BE3B59B" w:rsidR="00696E51" w:rsidRDefault="004D17FF" w:rsidP="004D17FF">
      <w:pPr>
        <w:pStyle w:val="a0"/>
        <w:spacing w:beforeLines="50" w:before="120" w:after="180"/>
        <w:rPr>
          <w:rFonts w:eastAsia="宋体"/>
          <w:b/>
          <w:sz w:val="22"/>
          <w:szCs w:val="22"/>
          <w:lang w:eastAsia="zh-CN"/>
        </w:rPr>
      </w:pPr>
      <w:r w:rsidRPr="00B6231D">
        <w:rPr>
          <w:rFonts w:eastAsia="宋体"/>
          <w:b/>
          <w:sz w:val="22"/>
          <w:szCs w:val="22"/>
          <w:lang w:eastAsia="zh-CN"/>
        </w:rPr>
        <w:t xml:space="preserve">Proposal </w:t>
      </w:r>
      <w:r>
        <w:rPr>
          <w:rFonts w:eastAsia="宋体"/>
          <w:b/>
          <w:sz w:val="22"/>
          <w:szCs w:val="22"/>
          <w:lang w:eastAsia="zh-CN"/>
        </w:rPr>
        <w:t xml:space="preserve">1: When </w:t>
      </w:r>
      <w:r w:rsidRPr="007E126E">
        <w:rPr>
          <w:rFonts w:eastAsia="宋体"/>
          <w:b/>
          <w:sz w:val="22"/>
          <w:szCs w:val="22"/>
          <w:lang w:eastAsia="zh-CN"/>
        </w:rPr>
        <w:t>NR SL module excludes NR SL candidate resources where the corresponding PSFCH transmission occasions overlap with LTE SL reserved resources in time domain</w:t>
      </w:r>
      <w:r>
        <w:rPr>
          <w:rFonts w:eastAsia="宋体"/>
          <w:b/>
          <w:sz w:val="22"/>
          <w:szCs w:val="22"/>
          <w:lang w:eastAsia="zh-CN"/>
        </w:rPr>
        <w:t>,</w:t>
      </w:r>
      <w:r w:rsidRPr="00446C62">
        <w:t xml:space="preserve"> </w:t>
      </w:r>
      <w:r w:rsidRPr="00446C62">
        <w:rPr>
          <w:rFonts w:eastAsia="宋体"/>
          <w:b/>
          <w:sz w:val="22"/>
          <w:szCs w:val="22"/>
          <w:lang w:eastAsia="zh-CN"/>
        </w:rPr>
        <w:t>adopt Option 1 from the agreement in RAN1#112</w:t>
      </w:r>
      <w:r>
        <w:rPr>
          <w:rFonts w:eastAsia="宋体"/>
          <w:b/>
          <w:sz w:val="22"/>
          <w:szCs w:val="22"/>
          <w:lang w:eastAsia="zh-CN"/>
        </w:rPr>
        <w:t>bis-e</w:t>
      </w:r>
      <w:r w:rsidRPr="00446C62">
        <w:rPr>
          <w:rFonts w:eastAsia="宋体"/>
          <w:b/>
          <w:sz w:val="22"/>
          <w:szCs w:val="22"/>
          <w:lang w:eastAsia="zh-CN"/>
        </w:rPr>
        <w:t>.</w:t>
      </w:r>
      <w:r>
        <w:rPr>
          <w:rFonts w:eastAsia="宋体"/>
          <w:b/>
          <w:sz w:val="22"/>
          <w:szCs w:val="22"/>
          <w:lang w:eastAsia="zh-CN"/>
        </w:rPr>
        <w:t xml:space="preserve"> And it is not necessary to (pre-)configure the </w:t>
      </w:r>
      <w:r w:rsidRPr="001461D0">
        <w:rPr>
          <w:rFonts w:eastAsia="宋体"/>
          <w:b/>
          <w:sz w:val="22"/>
          <w:szCs w:val="22"/>
          <w:lang w:eastAsia="zh-CN"/>
        </w:rPr>
        <w:t>initial SL RSRP threshold list per subset of PSFCH resources</w:t>
      </w:r>
      <w:r>
        <w:rPr>
          <w:rFonts w:eastAsia="宋体"/>
          <w:b/>
          <w:sz w:val="22"/>
          <w:szCs w:val="22"/>
          <w:lang w:eastAsia="zh-CN"/>
        </w:rPr>
        <w:t>.</w:t>
      </w:r>
    </w:p>
    <w:p w14:paraId="4B31B6C9" w14:textId="77777777" w:rsidR="00696E51" w:rsidRDefault="00696E51" w:rsidP="00696E51">
      <w:pPr>
        <w:pStyle w:val="a0"/>
        <w:spacing w:beforeLines="50" w:before="120" w:after="180"/>
        <w:rPr>
          <w:rFonts w:eastAsia="宋体"/>
          <w:b/>
          <w:sz w:val="22"/>
          <w:szCs w:val="22"/>
          <w:lang w:eastAsia="zh-CN"/>
        </w:rPr>
      </w:pPr>
      <w:r w:rsidRPr="00B6231D">
        <w:rPr>
          <w:rFonts w:eastAsia="宋体"/>
          <w:b/>
          <w:sz w:val="22"/>
          <w:szCs w:val="22"/>
          <w:lang w:eastAsia="zh-CN"/>
        </w:rPr>
        <w:t xml:space="preserve">Proposal </w:t>
      </w:r>
      <w:r>
        <w:rPr>
          <w:rFonts w:eastAsia="宋体"/>
          <w:b/>
          <w:sz w:val="22"/>
          <w:szCs w:val="22"/>
          <w:lang w:eastAsia="zh-CN"/>
        </w:rPr>
        <w:t xml:space="preserve">2: When determining the starting and ending LTE SL subframe for the shared information from LTE to NR SL module, </w:t>
      </w:r>
      <w:proofErr w:type="spellStart"/>
      <w:r w:rsidRPr="009B2352">
        <w:rPr>
          <w:rFonts w:eastAsia="宋体"/>
          <w:b/>
          <w:sz w:val="22"/>
          <w:szCs w:val="22"/>
          <w:lang w:eastAsia="zh-CN"/>
        </w:rPr>
        <w:t>T_start</w:t>
      </w:r>
      <w:proofErr w:type="spellEnd"/>
      <w:r w:rsidRPr="009B2352">
        <w:rPr>
          <w:rFonts w:eastAsia="宋体"/>
          <w:b/>
          <w:sz w:val="22"/>
          <w:szCs w:val="22"/>
          <w:lang w:eastAsia="zh-CN"/>
        </w:rPr>
        <w:t xml:space="preserve"> = 1100ms and T&lt;= T_valid2 &lt;= T+4ms.</w:t>
      </w:r>
    </w:p>
    <w:p w14:paraId="70F462D9" w14:textId="77777777" w:rsidR="001A6131" w:rsidRDefault="001A6131" w:rsidP="001A6131">
      <w:pPr>
        <w:pStyle w:val="a0"/>
        <w:spacing w:beforeLines="50" w:before="120"/>
        <w:rPr>
          <w:rFonts w:eastAsiaTheme="minorEastAsia"/>
          <w:sz w:val="22"/>
          <w:szCs w:val="22"/>
          <w:lang w:eastAsia="zh-CN"/>
        </w:rPr>
      </w:pPr>
      <w:r w:rsidRPr="00B6231D">
        <w:rPr>
          <w:rFonts w:eastAsia="宋体"/>
          <w:b/>
          <w:sz w:val="22"/>
          <w:szCs w:val="22"/>
          <w:lang w:eastAsia="zh-CN"/>
        </w:rPr>
        <w:t xml:space="preserve">Proposal </w:t>
      </w:r>
      <w:r>
        <w:rPr>
          <w:rFonts w:eastAsia="宋体"/>
          <w:b/>
          <w:sz w:val="22"/>
          <w:szCs w:val="22"/>
          <w:lang w:eastAsia="zh-CN"/>
        </w:rPr>
        <w:t>3</w:t>
      </w:r>
      <w:r w:rsidRPr="00B6231D">
        <w:rPr>
          <w:rFonts w:eastAsia="宋体"/>
          <w:b/>
          <w:sz w:val="22"/>
          <w:szCs w:val="22"/>
          <w:lang w:eastAsia="zh-CN"/>
        </w:rPr>
        <w:t>:</w:t>
      </w:r>
      <w:r>
        <w:rPr>
          <w:rFonts w:eastAsia="宋体"/>
          <w:b/>
          <w:sz w:val="22"/>
          <w:szCs w:val="22"/>
          <w:lang w:eastAsia="zh-CN"/>
        </w:rPr>
        <w:t xml:space="preserve"> </w:t>
      </w:r>
      <w:r w:rsidRPr="00A777FD">
        <w:rPr>
          <w:rFonts w:eastAsia="宋体"/>
          <w:b/>
          <w:sz w:val="22"/>
          <w:szCs w:val="22"/>
          <w:lang w:eastAsia="zh-CN"/>
        </w:rPr>
        <w:t>RAN1 does not pursue specifying (pre-)configuration of the additional SL RSRP threshold list for NR SL slots with PSFCH.</w:t>
      </w:r>
    </w:p>
    <w:p w14:paraId="74B90339" w14:textId="77777777" w:rsidR="001A6131" w:rsidRDefault="001A6131" w:rsidP="001A6131">
      <w:pPr>
        <w:pStyle w:val="a0"/>
        <w:spacing w:beforeLines="50" w:before="120"/>
        <w:rPr>
          <w:rFonts w:eastAsiaTheme="minorEastAsia"/>
          <w:sz w:val="22"/>
          <w:szCs w:val="22"/>
          <w:lang w:eastAsia="zh-CN"/>
        </w:rPr>
      </w:pPr>
      <w:r w:rsidRPr="00B6231D">
        <w:rPr>
          <w:rFonts w:eastAsia="宋体"/>
          <w:b/>
          <w:sz w:val="22"/>
          <w:szCs w:val="22"/>
          <w:lang w:eastAsia="zh-CN"/>
        </w:rPr>
        <w:lastRenderedPageBreak/>
        <w:t xml:space="preserve">Proposal </w:t>
      </w:r>
      <w:r>
        <w:rPr>
          <w:rFonts w:eastAsia="宋体"/>
          <w:b/>
          <w:sz w:val="22"/>
          <w:szCs w:val="22"/>
          <w:lang w:eastAsia="zh-CN"/>
        </w:rPr>
        <w:t>4</w:t>
      </w:r>
      <w:r w:rsidRPr="00B6231D">
        <w:rPr>
          <w:rFonts w:eastAsia="宋体"/>
          <w:b/>
          <w:sz w:val="22"/>
          <w:szCs w:val="22"/>
          <w:lang w:eastAsia="zh-CN"/>
        </w:rPr>
        <w:t>:</w:t>
      </w:r>
      <w:r>
        <w:rPr>
          <w:rFonts w:eastAsia="宋体"/>
          <w:b/>
          <w:sz w:val="22"/>
          <w:szCs w:val="22"/>
          <w:lang w:eastAsia="zh-CN"/>
        </w:rPr>
        <w:t xml:space="preserve"> </w:t>
      </w:r>
      <w:r w:rsidRPr="008C59FE">
        <w:rPr>
          <w:rFonts w:eastAsia="宋体"/>
          <w:b/>
          <w:sz w:val="22"/>
          <w:szCs w:val="22"/>
          <w:lang w:eastAsia="zh-CN"/>
        </w:rPr>
        <w:t xml:space="preserve">RAN1 does not pursue </w:t>
      </w:r>
      <w:r w:rsidRPr="00F32901">
        <w:rPr>
          <w:rFonts w:eastAsia="宋体"/>
          <w:b/>
          <w:sz w:val="22"/>
          <w:szCs w:val="22"/>
          <w:lang w:eastAsia="zh-CN"/>
        </w:rPr>
        <w:t xml:space="preserve">additionally using the formula of </w:t>
      </w:r>
      <m:oMath>
        <m:r>
          <m:rPr>
            <m:sty m:val="bi"/>
          </m:rPr>
          <w:rPr>
            <w:rFonts w:ascii="Cambria Math" w:hAnsi="Cambria Math"/>
            <w:sz w:val="22"/>
            <w:szCs w:val="22"/>
            <w:lang w:eastAsia="en-GB"/>
          </w:rPr>
          <m:t>Q</m:t>
        </m:r>
      </m:oMath>
      <w:r w:rsidRPr="00F32901">
        <w:rPr>
          <w:rFonts w:eastAsia="宋体"/>
          <w:b/>
          <w:sz w:val="22"/>
          <w:szCs w:val="22"/>
          <w:lang w:eastAsia="zh-CN"/>
        </w:rPr>
        <w:t xml:space="preserve"> in Section 14.1.1.6 of TS 36.213 to derive the largest </w:t>
      </w:r>
      <m:oMath>
        <m:r>
          <m:rPr>
            <m:sty m:val="bi"/>
          </m:rPr>
          <w:rPr>
            <w:rFonts w:ascii="Cambria Math" w:hAnsi="Cambria Math"/>
            <w:sz w:val="22"/>
            <w:szCs w:val="22"/>
            <w:lang w:eastAsia="en-GB"/>
          </w:rPr>
          <m:t>Q</m:t>
        </m:r>
      </m:oMath>
      <w:r w:rsidRPr="00F32901">
        <w:rPr>
          <w:rFonts w:eastAsia="宋体"/>
          <w:b/>
          <w:sz w:val="22"/>
          <w:szCs w:val="22"/>
          <w:lang w:eastAsia="zh-CN"/>
        </w:rPr>
        <w:t xml:space="preserve"> value</w:t>
      </w:r>
      <w:r>
        <w:rPr>
          <w:rFonts w:eastAsia="宋体"/>
          <w:b/>
          <w:sz w:val="22"/>
          <w:szCs w:val="22"/>
          <w:lang w:eastAsia="zh-CN"/>
        </w:rPr>
        <w:t xml:space="preserve"> between LTE and NR SL.</w:t>
      </w:r>
    </w:p>
    <w:p w14:paraId="10917200" w14:textId="77777777" w:rsidR="001A6131" w:rsidRDefault="001A6131" w:rsidP="001A6131">
      <w:pPr>
        <w:pStyle w:val="a0"/>
        <w:spacing w:beforeLines="50" w:before="120"/>
        <w:rPr>
          <w:rFonts w:eastAsia="宋体"/>
          <w:b/>
          <w:sz w:val="22"/>
          <w:szCs w:val="22"/>
          <w:lang w:eastAsia="zh-CN"/>
        </w:rPr>
      </w:pPr>
      <w:r w:rsidRPr="00B6231D">
        <w:rPr>
          <w:rFonts w:eastAsia="宋体"/>
          <w:b/>
          <w:sz w:val="22"/>
          <w:szCs w:val="22"/>
          <w:lang w:eastAsia="zh-CN"/>
        </w:rPr>
        <w:t xml:space="preserve">Proposal </w:t>
      </w:r>
      <w:r>
        <w:rPr>
          <w:rFonts w:eastAsia="宋体"/>
          <w:b/>
          <w:sz w:val="22"/>
          <w:szCs w:val="22"/>
          <w:lang w:eastAsia="zh-CN"/>
        </w:rPr>
        <w:t>5</w:t>
      </w:r>
      <w:r w:rsidRPr="00B6231D">
        <w:rPr>
          <w:rFonts w:eastAsia="宋体"/>
          <w:b/>
          <w:sz w:val="22"/>
          <w:szCs w:val="22"/>
          <w:lang w:eastAsia="zh-CN"/>
        </w:rPr>
        <w:t>:</w:t>
      </w:r>
      <w:r>
        <w:rPr>
          <w:rFonts w:eastAsia="宋体"/>
          <w:b/>
          <w:sz w:val="22"/>
          <w:szCs w:val="22"/>
          <w:lang w:eastAsia="zh-CN"/>
        </w:rPr>
        <w:t xml:space="preserve"> The step 5a in section 8.1.4 of TS 38.214 is reused.</w:t>
      </w:r>
    </w:p>
    <w:p w14:paraId="39BAB800" w14:textId="7CDE5B8E" w:rsidR="00696E51" w:rsidRPr="001A6131" w:rsidRDefault="001A6131" w:rsidP="001A6131">
      <w:pPr>
        <w:pStyle w:val="a0"/>
        <w:numPr>
          <w:ilvl w:val="0"/>
          <w:numId w:val="33"/>
        </w:numPr>
        <w:spacing w:beforeLines="50" w:before="120"/>
        <w:rPr>
          <w:rFonts w:eastAsia="宋体"/>
          <w:b/>
          <w:sz w:val="22"/>
          <w:szCs w:val="22"/>
          <w:lang w:eastAsia="zh-CN"/>
        </w:rPr>
      </w:pPr>
      <w:r>
        <w:rPr>
          <w:rFonts w:eastAsia="宋体"/>
          <w:b/>
          <w:sz w:val="22"/>
          <w:szCs w:val="22"/>
          <w:lang w:eastAsia="zh-CN"/>
        </w:rPr>
        <w:t>A</w:t>
      </w:r>
      <w:r w:rsidRPr="005C1870">
        <w:rPr>
          <w:rFonts w:eastAsia="宋体"/>
          <w:b/>
          <w:sz w:val="22"/>
          <w:szCs w:val="22"/>
          <w:lang w:eastAsia="zh-CN"/>
        </w:rPr>
        <w:t>ll of candidate resources excluded in step 5 are re-included</w:t>
      </w:r>
      <w:r>
        <w:rPr>
          <w:rFonts w:eastAsia="宋体"/>
          <w:b/>
          <w:sz w:val="22"/>
          <w:szCs w:val="22"/>
          <w:lang w:eastAsia="zh-CN"/>
        </w:rPr>
        <w:t>/re-initialized</w:t>
      </w:r>
      <w:r w:rsidRPr="005C1870">
        <w:rPr>
          <w:rFonts w:eastAsia="宋体"/>
          <w:b/>
          <w:sz w:val="22"/>
          <w:szCs w:val="22"/>
          <w:lang w:eastAsia="zh-CN"/>
        </w:rPr>
        <w:t xml:space="preserve"> in the candidate resource set </w:t>
      </w:r>
      <m:oMath>
        <m:sSub>
          <m:sSubPr>
            <m:ctrlPr>
              <w:rPr>
                <w:rFonts w:ascii="Cambria Math" w:eastAsia="宋体" w:hAnsi="Cambria Math"/>
                <w:b/>
                <w:sz w:val="22"/>
                <w:szCs w:val="22"/>
                <w:lang w:eastAsia="zh-CN"/>
              </w:rPr>
            </m:ctrlPr>
          </m:sSubPr>
          <m:e>
            <m:r>
              <m:rPr>
                <m:sty m:val="bi"/>
              </m:rPr>
              <w:rPr>
                <w:rFonts w:ascii="Cambria Math" w:eastAsia="宋体" w:hAnsi="Cambria Math"/>
                <w:sz w:val="22"/>
                <w:szCs w:val="22"/>
                <w:lang w:eastAsia="zh-CN"/>
              </w:rPr>
              <m:t>S</m:t>
            </m:r>
          </m:e>
          <m:sub>
            <m:r>
              <m:rPr>
                <m:sty m:val="bi"/>
              </m:rPr>
              <w:rPr>
                <w:rFonts w:ascii="Cambria Math" w:eastAsia="宋体" w:hAnsi="Cambria Math"/>
                <w:sz w:val="22"/>
                <w:szCs w:val="22"/>
                <w:lang w:eastAsia="zh-CN"/>
              </w:rPr>
              <m:t>A</m:t>
            </m:r>
          </m:sub>
        </m:sSub>
      </m:oMath>
      <w:r w:rsidRPr="005C1870">
        <w:rPr>
          <w:rFonts w:eastAsia="宋体" w:hint="eastAsia"/>
          <w:b/>
          <w:sz w:val="22"/>
          <w:szCs w:val="22"/>
          <w:lang w:eastAsia="zh-CN"/>
        </w:rPr>
        <w:t xml:space="preserve"> </w:t>
      </w:r>
      <w:r w:rsidRPr="005C1870">
        <w:rPr>
          <w:rFonts w:eastAsia="宋体"/>
          <w:b/>
          <w:sz w:val="22"/>
          <w:szCs w:val="22"/>
          <w:lang w:eastAsia="zh-CN"/>
        </w:rPr>
        <w:t>when the amount of remaining candidate single-slot resources after step 5 is not sufficient to achieve X*</w:t>
      </w:r>
      <w:proofErr w:type="spellStart"/>
      <w:r w:rsidRPr="005C1870">
        <w:rPr>
          <w:rFonts w:eastAsia="宋体"/>
          <w:b/>
          <w:sz w:val="22"/>
          <w:szCs w:val="22"/>
          <w:lang w:eastAsia="zh-CN"/>
        </w:rPr>
        <w:t>Mtotal</w:t>
      </w:r>
      <w:proofErr w:type="spellEnd"/>
      <w:r>
        <w:rPr>
          <w:rFonts w:eastAsia="宋体"/>
          <w:b/>
          <w:sz w:val="22"/>
          <w:szCs w:val="22"/>
          <w:lang w:eastAsia="zh-CN"/>
        </w:rPr>
        <w:t>.</w:t>
      </w:r>
    </w:p>
    <w:p w14:paraId="42EFE194" w14:textId="77777777" w:rsidR="001A6131" w:rsidRDefault="001A6131" w:rsidP="001A6131">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6</w:t>
      </w:r>
      <w:r w:rsidRPr="00545A51">
        <w:rPr>
          <w:rFonts w:eastAsia="宋体"/>
          <w:b/>
          <w:sz w:val="22"/>
          <w:szCs w:val="22"/>
          <w:lang w:eastAsia="zh-CN"/>
        </w:rPr>
        <w:t xml:space="preserve">: </w:t>
      </w:r>
      <w:r>
        <w:rPr>
          <w:rFonts w:eastAsia="宋体"/>
          <w:b/>
          <w:sz w:val="22"/>
          <w:szCs w:val="22"/>
          <w:lang w:eastAsia="zh-CN"/>
        </w:rPr>
        <w:t>I</w:t>
      </w:r>
      <w:r w:rsidRPr="00B43133">
        <w:rPr>
          <w:rFonts w:eastAsia="宋体"/>
          <w:b/>
          <w:sz w:val="22"/>
          <w:szCs w:val="22"/>
          <w:lang w:eastAsia="zh-CN"/>
        </w:rPr>
        <w:t xml:space="preserve">t </w:t>
      </w:r>
      <w:r>
        <w:rPr>
          <w:rFonts w:eastAsia="宋体"/>
          <w:b/>
          <w:sz w:val="22"/>
          <w:szCs w:val="22"/>
          <w:lang w:eastAsia="zh-CN"/>
        </w:rPr>
        <w:t>can be</w:t>
      </w:r>
      <w:r w:rsidRPr="00B43133">
        <w:rPr>
          <w:rFonts w:eastAsia="宋体"/>
          <w:b/>
          <w:sz w:val="22"/>
          <w:szCs w:val="22"/>
          <w:lang w:eastAsia="zh-CN"/>
        </w:rPr>
        <w:t xml:space="preserve"> up to UE implementation to trigger resource re-selection when the </w:t>
      </w:r>
      <w:r>
        <w:rPr>
          <w:rFonts w:eastAsia="宋体"/>
          <w:b/>
          <w:sz w:val="22"/>
          <w:szCs w:val="22"/>
          <w:lang w:eastAsia="zh-CN"/>
        </w:rPr>
        <w:t>reserved</w:t>
      </w:r>
      <w:r w:rsidRPr="00B43133">
        <w:rPr>
          <w:rFonts w:eastAsia="宋体"/>
          <w:b/>
          <w:sz w:val="22"/>
          <w:szCs w:val="22"/>
          <w:lang w:eastAsia="zh-CN"/>
        </w:rPr>
        <w:t xml:space="preserve"> resource in the non-initial period is the second </w:t>
      </w:r>
      <w:r>
        <w:rPr>
          <w:rFonts w:eastAsia="宋体"/>
          <w:b/>
          <w:sz w:val="22"/>
          <w:szCs w:val="22"/>
          <w:lang w:eastAsia="zh-CN"/>
        </w:rPr>
        <w:t xml:space="preserve">of </w:t>
      </w:r>
      <w:r w:rsidRPr="00B43133">
        <w:rPr>
          <w:rFonts w:eastAsia="宋体"/>
          <w:b/>
          <w:sz w:val="22"/>
          <w:szCs w:val="22"/>
          <w:lang w:eastAsia="zh-CN"/>
        </w:rPr>
        <w:t>NR SL slot</w:t>
      </w:r>
      <w:r>
        <w:rPr>
          <w:rFonts w:eastAsia="宋体"/>
          <w:b/>
          <w:sz w:val="22"/>
          <w:szCs w:val="22"/>
          <w:lang w:eastAsia="zh-CN"/>
        </w:rPr>
        <w:t>s</w:t>
      </w:r>
      <w:r w:rsidRPr="00B43133">
        <w:rPr>
          <w:rFonts w:eastAsia="宋体"/>
          <w:b/>
          <w:sz w:val="22"/>
          <w:szCs w:val="22"/>
          <w:lang w:eastAsia="zh-CN"/>
        </w:rPr>
        <w:t xml:space="preserve"> overlapping with an LTE </w:t>
      </w:r>
      <w:r>
        <w:rPr>
          <w:rFonts w:eastAsia="宋体"/>
          <w:b/>
          <w:sz w:val="22"/>
          <w:szCs w:val="22"/>
          <w:lang w:eastAsia="zh-CN"/>
        </w:rPr>
        <w:t xml:space="preserve">SL </w:t>
      </w:r>
      <w:r w:rsidRPr="00B43133">
        <w:rPr>
          <w:rFonts w:eastAsia="宋体"/>
          <w:b/>
          <w:sz w:val="22"/>
          <w:szCs w:val="22"/>
          <w:lang w:eastAsia="zh-CN"/>
        </w:rPr>
        <w:t>subframe and the first slot is not occupied by the UE.</w:t>
      </w:r>
    </w:p>
    <w:p w14:paraId="248BC4F7" w14:textId="77777777" w:rsidR="001A6131" w:rsidRDefault="001A6131" w:rsidP="001A6131">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7</w:t>
      </w:r>
      <w:r w:rsidRPr="00545A51">
        <w:rPr>
          <w:rFonts w:eastAsia="宋体"/>
          <w:b/>
          <w:sz w:val="22"/>
          <w:szCs w:val="22"/>
          <w:lang w:eastAsia="zh-CN"/>
        </w:rPr>
        <w:t xml:space="preserve">: </w:t>
      </w:r>
      <w:r w:rsidRPr="008E67A5">
        <w:rPr>
          <w:rFonts w:eastAsia="宋体"/>
          <w:b/>
          <w:sz w:val="22"/>
          <w:szCs w:val="22"/>
          <w:lang w:eastAsia="zh-CN"/>
        </w:rPr>
        <w:t>For NR SL with dynamic resource pool sharing, UE does not expect to be (pre)configured such that overlapping in time domain between LTE SLSS/PSBCH and NR SL resource pool and overlapping in time domain between NR S-SSB and LTE SL resource pool are present</w:t>
      </w:r>
      <w:r>
        <w:rPr>
          <w:rFonts w:eastAsia="宋体"/>
          <w:b/>
          <w:sz w:val="22"/>
          <w:szCs w:val="22"/>
          <w:lang w:eastAsia="zh-CN"/>
        </w:rPr>
        <w:t>.</w:t>
      </w:r>
    </w:p>
    <w:p w14:paraId="1AEDD0CD" w14:textId="77777777" w:rsidR="001A6131" w:rsidRDefault="001A6131" w:rsidP="001A6131">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8</w:t>
      </w:r>
      <w:r w:rsidRPr="00545A51">
        <w:rPr>
          <w:rFonts w:eastAsia="宋体"/>
          <w:b/>
          <w:sz w:val="22"/>
          <w:szCs w:val="22"/>
          <w:lang w:eastAsia="zh-CN"/>
        </w:rPr>
        <w:t xml:space="preserve">: </w:t>
      </w:r>
      <w:r>
        <w:rPr>
          <w:rFonts w:eastAsia="宋体"/>
          <w:b/>
          <w:sz w:val="22"/>
          <w:szCs w:val="22"/>
          <w:lang w:eastAsia="zh-CN"/>
        </w:rPr>
        <w:t>For re-evaluation and pre-emption checking in NR SL module,</w:t>
      </w:r>
    </w:p>
    <w:p w14:paraId="30700637" w14:textId="77777777" w:rsidR="001A6131" w:rsidRDefault="001A6131" w:rsidP="00605EBF">
      <w:pPr>
        <w:pStyle w:val="af8"/>
        <w:numPr>
          <w:ilvl w:val="0"/>
          <w:numId w:val="23"/>
        </w:numPr>
        <w:spacing w:beforeLines="50" w:before="120"/>
        <w:ind w:firstLineChars="0"/>
        <w:jc w:val="both"/>
        <w:rPr>
          <w:rFonts w:ascii="Times New Roman" w:eastAsia="MS Mincho" w:hAnsi="Times New Roman" w:cs="Times New Roman"/>
          <w:b/>
          <w:sz w:val="22"/>
          <w:szCs w:val="22"/>
          <w:lang w:val="en-GB" w:eastAsia="ja-JP"/>
        </w:rPr>
      </w:pPr>
      <w:r w:rsidRPr="00073191">
        <w:rPr>
          <w:rFonts w:ascii="Times New Roman" w:eastAsia="MS Mincho" w:hAnsi="Times New Roman" w:cs="Times New Roman"/>
          <w:b/>
          <w:sz w:val="22"/>
          <w:szCs w:val="22"/>
          <w:lang w:val="en-GB" w:eastAsia="ja-JP"/>
        </w:rPr>
        <w:t xml:space="preserve">All of </w:t>
      </w:r>
      <w:r>
        <w:rPr>
          <w:rFonts w:ascii="Times New Roman" w:eastAsia="MS Mincho" w:hAnsi="Times New Roman" w:cs="Times New Roman"/>
          <w:b/>
          <w:sz w:val="22"/>
          <w:szCs w:val="22"/>
          <w:lang w:val="en-GB" w:eastAsia="ja-JP"/>
        </w:rPr>
        <w:t xml:space="preserve">the </w:t>
      </w:r>
      <w:r w:rsidRPr="00073191">
        <w:rPr>
          <w:rFonts w:ascii="Times New Roman" w:eastAsia="MS Mincho" w:hAnsi="Times New Roman" w:cs="Times New Roman"/>
          <w:b/>
          <w:sz w:val="22"/>
          <w:szCs w:val="22"/>
          <w:lang w:val="en-GB" w:eastAsia="ja-JP"/>
        </w:rPr>
        <w:t xml:space="preserve">resource exclusions for </w:t>
      </w:r>
      <w:r>
        <w:rPr>
          <w:rFonts w:ascii="Times New Roman" w:eastAsia="MS Mincho" w:hAnsi="Times New Roman" w:cs="Times New Roman"/>
          <w:b/>
          <w:sz w:val="22"/>
          <w:szCs w:val="22"/>
          <w:lang w:val="en-GB" w:eastAsia="ja-JP"/>
        </w:rPr>
        <w:t>dynamic resource pool sharing</w:t>
      </w:r>
      <w:r w:rsidRPr="00073191">
        <w:rPr>
          <w:rFonts w:ascii="Times New Roman" w:eastAsia="MS Mincho" w:hAnsi="Times New Roman" w:cs="Times New Roman"/>
          <w:b/>
          <w:sz w:val="22"/>
          <w:szCs w:val="22"/>
          <w:lang w:val="en-GB" w:eastAsia="ja-JP"/>
        </w:rPr>
        <w:t xml:space="preserve"> </w:t>
      </w:r>
      <w:r>
        <w:rPr>
          <w:rFonts w:ascii="Times New Roman" w:eastAsia="MS Mincho" w:hAnsi="Times New Roman" w:cs="Times New Roman"/>
          <w:b/>
          <w:sz w:val="22"/>
          <w:szCs w:val="22"/>
          <w:lang w:val="en-GB" w:eastAsia="ja-JP"/>
        </w:rPr>
        <w:t>should</w:t>
      </w:r>
      <w:r w:rsidRPr="00073191">
        <w:rPr>
          <w:rFonts w:ascii="Times New Roman" w:eastAsia="MS Mincho" w:hAnsi="Times New Roman" w:cs="Times New Roman"/>
          <w:b/>
          <w:sz w:val="22"/>
          <w:szCs w:val="22"/>
          <w:lang w:val="en-GB" w:eastAsia="ja-JP"/>
        </w:rPr>
        <w:t xml:space="preserve"> trigger resource re-selection in re-evaluation checking</w:t>
      </w:r>
      <w:r>
        <w:rPr>
          <w:rFonts w:ascii="Times New Roman" w:eastAsia="MS Mincho" w:hAnsi="Times New Roman" w:cs="Times New Roman"/>
          <w:b/>
          <w:sz w:val="22"/>
          <w:szCs w:val="22"/>
          <w:lang w:val="en-GB" w:eastAsia="ja-JP"/>
        </w:rPr>
        <w:t>.</w:t>
      </w:r>
    </w:p>
    <w:p w14:paraId="54AB393B" w14:textId="77777777" w:rsidR="001A6131" w:rsidRDefault="001A6131" w:rsidP="00605EBF">
      <w:pPr>
        <w:pStyle w:val="af8"/>
        <w:numPr>
          <w:ilvl w:val="0"/>
          <w:numId w:val="23"/>
        </w:numPr>
        <w:spacing w:beforeLines="50" w:before="120"/>
        <w:ind w:firstLineChars="0"/>
        <w:jc w:val="both"/>
        <w:rPr>
          <w:rFonts w:ascii="Times New Roman" w:eastAsia="MS Mincho" w:hAnsi="Times New Roman" w:cs="Times New Roman"/>
          <w:b/>
          <w:sz w:val="22"/>
          <w:szCs w:val="22"/>
          <w:lang w:val="en-GB" w:eastAsia="ja-JP"/>
        </w:rPr>
      </w:pPr>
      <w:r>
        <w:rPr>
          <w:rFonts w:ascii="Times New Roman" w:eastAsia="MS Mincho" w:hAnsi="Times New Roman" w:cs="Times New Roman"/>
          <w:b/>
          <w:sz w:val="22"/>
          <w:szCs w:val="22"/>
          <w:lang w:val="en-GB" w:eastAsia="ja-JP"/>
        </w:rPr>
        <w:t xml:space="preserve">Only </w:t>
      </w:r>
      <w:r w:rsidRPr="00073191">
        <w:rPr>
          <w:rFonts w:ascii="Times New Roman" w:eastAsia="MS Mincho" w:hAnsi="Times New Roman" w:cs="Times New Roman"/>
          <w:b/>
          <w:sz w:val="22"/>
          <w:szCs w:val="22"/>
          <w:lang w:val="en-GB" w:eastAsia="ja-JP"/>
        </w:rPr>
        <w:t xml:space="preserve">the resource exclusion </w:t>
      </w:r>
      <w:r>
        <w:rPr>
          <w:rFonts w:ascii="Times New Roman" w:eastAsia="MS Mincho" w:hAnsi="Times New Roman" w:cs="Times New Roman"/>
          <w:b/>
          <w:sz w:val="22"/>
          <w:szCs w:val="22"/>
          <w:lang w:val="en-GB" w:eastAsia="ja-JP"/>
        </w:rPr>
        <w:t xml:space="preserve">due to </w:t>
      </w:r>
      <w:r w:rsidRPr="00073191">
        <w:rPr>
          <w:rFonts w:ascii="Times New Roman" w:eastAsia="MS Mincho" w:hAnsi="Times New Roman" w:cs="Times New Roman"/>
          <w:b/>
          <w:sz w:val="22"/>
          <w:szCs w:val="22"/>
          <w:lang w:val="en-GB" w:eastAsia="ja-JP"/>
        </w:rPr>
        <w:t xml:space="preserve">reserved resources of </w:t>
      </w:r>
      <w:r>
        <w:rPr>
          <w:rFonts w:ascii="Times New Roman" w:eastAsia="MS Mincho" w:hAnsi="Times New Roman" w:cs="Times New Roman"/>
          <w:b/>
          <w:sz w:val="22"/>
          <w:szCs w:val="22"/>
          <w:lang w:val="en-GB" w:eastAsia="ja-JP"/>
        </w:rPr>
        <w:t>other LTE SL UEs</w:t>
      </w:r>
      <w:r w:rsidRPr="00073191">
        <w:rPr>
          <w:rFonts w:ascii="Times New Roman" w:eastAsia="MS Mincho" w:hAnsi="Times New Roman" w:cs="Times New Roman"/>
          <w:b/>
          <w:sz w:val="22"/>
          <w:szCs w:val="22"/>
          <w:lang w:val="en-GB" w:eastAsia="ja-JP"/>
        </w:rPr>
        <w:t xml:space="preserve"> </w:t>
      </w:r>
      <w:r>
        <w:rPr>
          <w:rFonts w:ascii="Times New Roman" w:eastAsia="MS Mincho" w:hAnsi="Times New Roman" w:cs="Times New Roman"/>
          <w:b/>
          <w:sz w:val="22"/>
          <w:szCs w:val="22"/>
          <w:lang w:val="en-GB" w:eastAsia="ja-JP"/>
        </w:rPr>
        <w:t>should</w:t>
      </w:r>
      <w:r w:rsidRPr="00073191">
        <w:rPr>
          <w:rFonts w:ascii="Times New Roman" w:eastAsia="MS Mincho" w:hAnsi="Times New Roman" w:cs="Times New Roman"/>
          <w:b/>
          <w:sz w:val="22"/>
          <w:szCs w:val="22"/>
          <w:lang w:val="en-GB" w:eastAsia="ja-JP"/>
        </w:rPr>
        <w:t xml:space="preserve"> trigger resource re-selection in pre-emption checking.</w:t>
      </w:r>
    </w:p>
    <w:p w14:paraId="1AF7A8CB" w14:textId="77777777" w:rsidR="001A655D" w:rsidRDefault="001A655D" w:rsidP="001A655D">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9</w:t>
      </w:r>
      <w:r w:rsidRPr="00545A51">
        <w:rPr>
          <w:rFonts w:eastAsia="宋体"/>
          <w:b/>
          <w:sz w:val="22"/>
          <w:szCs w:val="22"/>
          <w:lang w:eastAsia="zh-CN"/>
        </w:rPr>
        <w:t xml:space="preserve">: </w:t>
      </w:r>
      <w:r w:rsidRPr="000D1452">
        <w:rPr>
          <w:rFonts w:eastAsia="宋体"/>
          <w:b/>
          <w:sz w:val="22"/>
          <w:szCs w:val="22"/>
          <w:lang w:eastAsia="zh-CN"/>
        </w:rPr>
        <w:t>Dynamic resource pool sharing is enabled/disabled based on (pre-)configuration.</w:t>
      </w:r>
    </w:p>
    <w:p w14:paraId="2A134592" w14:textId="77777777" w:rsidR="001A655D" w:rsidRPr="000D1452" w:rsidRDefault="001A655D" w:rsidP="001A655D">
      <w:pPr>
        <w:pStyle w:val="af8"/>
        <w:numPr>
          <w:ilvl w:val="0"/>
          <w:numId w:val="23"/>
        </w:numPr>
        <w:ind w:firstLineChars="0"/>
        <w:jc w:val="both"/>
        <w:rPr>
          <w:rFonts w:ascii="Times New Roman" w:eastAsia="MS Mincho" w:hAnsi="Times New Roman" w:cs="Times New Roman"/>
          <w:b/>
          <w:sz w:val="22"/>
          <w:szCs w:val="22"/>
          <w:lang w:val="en-GB" w:eastAsia="ja-JP"/>
        </w:rPr>
      </w:pPr>
      <w:r w:rsidRPr="000D1452">
        <w:rPr>
          <w:rFonts w:ascii="Times New Roman" w:eastAsia="MS Mincho" w:hAnsi="Times New Roman" w:cs="Times New Roman"/>
          <w:b/>
          <w:sz w:val="22"/>
          <w:szCs w:val="22"/>
          <w:lang w:val="en-GB" w:eastAsia="ja-JP"/>
        </w:rPr>
        <w:t>NR SL UE ought to use dynamic resource pool sharing when the separate SL RSRP threshold list for dynamic resource pool sharing is (pre-)configured.</w:t>
      </w:r>
    </w:p>
    <w:p w14:paraId="4060B301" w14:textId="77777777" w:rsidR="001A655D" w:rsidRDefault="001A655D" w:rsidP="001A655D">
      <w:pPr>
        <w:pStyle w:val="af8"/>
        <w:numPr>
          <w:ilvl w:val="0"/>
          <w:numId w:val="23"/>
        </w:numPr>
        <w:spacing w:beforeLines="50" w:before="120"/>
        <w:ind w:firstLineChars="0"/>
        <w:jc w:val="both"/>
        <w:rPr>
          <w:rFonts w:ascii="Times New Roman" w:eastAsia="MS Mincho" w:hAnsi="Times New Roman" w:cs="Times New Roman"/>
          <w:b/>
          <w:sz w:val="22"/>
          <w:szCs w:val="22"/>
          <w:lang w:val="en-GB" w:eastAsia="ja-JP"/>
        </w:rPr>
      </w:pPr>
      <w:r w:rsidRPr="000D1452">
        <w:rPr>
          <w:rFonts w:ascii="Times New Roman" w:eastAsia="MS Mincho" w:hAnsi="Times New Roman" w:cs="Times New Roman"/>
          <w:b/>
          <w:sz w:val="22"/>
          <w:szCs w:val="22"/>
          <w:lang w:val="en-GB" w:eastAsia="ja-JP"/>
        </w:rPr>
        <w:t>Otherwise, semi-static resource pool partitioning is applied.</w:t>
      </w:r>
    </w:p>
    <w:p w14:paraId="100CE87E" w14:textId="77777777" w:rsidR="004D17FF" w:rsidRPr="001A655D" w:rsidRDefault="004D17FF" w:rsidP="0048006B">
      <w:pPr>
        <w:pStyle w:val="a0"/>
        <w:rPr>
          <w:rFonts w:eastAsia="宋体"/>
          <w:sz w:val="22"/>
          <w:szCs w:val="22"/>
          <w:lang w:val="en-GB"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75580E66" w:rsidR="00F46D2E" w:rsidRPr="00435C6F" w:rsidRDefault="00287B5F" w:rsidP="00A45086">
      <w:pPr>
        <w:pStyle w:val="af8"/>
        <w:numPr>
          <w:ilvl w:val="0"/>
          <w:numId w:val="7"/>
        </w:numPr>
        <w:ind w:firstLineChars="0"/>
        <w:contextualSpacing/>
        <w:rPr>
          <w:rFonts w:ascii="Times New Roman" w:hAnsi="Times New Roman" w:cs="Times New Roman"/>
          <w:sz w:val="22"/>
          <w:szCs w:val="22"/>
        </w:rPr>
      </w:pPr>
      <w:bookmarkStart w:id="12" w:name="_Ref47704279"/>
      <w:bookmarkStart w:id="13" w:name="_Ref47344320"/>
      <w:r w:rsidRPr="00435C6F">
        <w:rPr>
          <w:rFonts w:ascii="Times New Roman" w:hAnsi="Times New Roman" w:cs="Times New Roman"/>
          <w:sz w:val="22"/>
          <w:szCs w:val="22"/>
        </w:rPr>
        <w:t>RP-2</w:t>
      </w:r>
      <w:r w:rsidR="0081608B" w:rsidRPr="00435C6F">
        <w:rPr>
          <w:rFonts w:ascii="Times New Roman" w:hAnsi="Times New Roman" w:cs="Times New Roman"/>
          <w:sz w:val="22"/>
          <w:szCs w:val="22"/>
        </w:rPr>
        <w:t>30077</w:t>
      </w:r>
      <w:r w:rsidRPr="00435C6F">
        <w:rPr>
          <w:rFonts w:ascii="Times New Roman" w:hAnsi="Times New Roman" w:cs="Times New Roman"/>
          <w:sz w:val="22"/>
          <w:szCs w:val="22"/>
        </w:rPr>
        <w:t>, “WID revision: NR sidelink evolution”, RAN #9</w:t>
      </w:r>
      <w:bookmarkEnd w:id="12"/>
      <w:r w:rsidR="0081608B" w:rsidRPr="00435C6F">
        <w:rPr>
          <w:rFonts w:ascii="Times New Roman" w:hAnsi="Times New Roman" w:cs="Times New Roman"/>
          <w:sz w:val="22"/>
          <w:szCs w:val="22"/>
        </w:rPr>
        <w:t>9</w:t>
      </w:r>
    </w:p>
    <w:p w14:paraId="5105995B" w14:textId="77777777" w:rsidR="004138AA" w:rsidRPr="00435C6F" w:rsidRDefault="004138AA" w:rsidP="004138AA">
      <w:pPr>
        <w:pStyle w:val="af8"/>
        <w:numPr>
          <w:ilvl w:val="0"/>
          <w:numId w:val="7"/>
        </w:numPr>
        <w:ind w:firstLineChars="0"/>
        <w:rPr>
          <w:rFonts w:ascii="Times New Roman" w:hAnsi="Times New Roman" w:cs="Times New Roman"/>
          <w:sz w:val="22"/>
          <w:szCs w:val="22"/>
        </w:rPr>
      </w:pPr>
      <w:r w:rsidRPr="00435C6F">
        <w:rPr>
          <w:rFonts w:ascii="Times New Roman" w:hAnsi="Times New Roman" w:cs="Times New Roman"/>
          <w:sz w:val="22"/>
          <w:szCs w:val="22"/>
        </w:rPr>
        <w:t>3GPP RAN1 #112 Chairman’s Notes, February 27th – March 3rd, 2023</w:t>
      </w:r>
    </w:p>
    <w:p w14:paraId="7B23853A" w14:textId="565AC2CB" w:rsidR="005D3AA0" w:rsidRPr="00435C6F" w:rsidRDefault="005D3AA0" w:rsidP="005D3AA0">
      <w:pPr>
        <w:pStyle w:val="af8"/>
        <w:numPr>
          <w:ilvl w:val="0"/>
          <w:numId w:val="7"/>
        </w:numPr>
        <w:ind w:firstLineChars="0"/>
        <w:rPr>
          <w:rFonts w:ascii="Times New Roman" w:hAnsi="Times New Roman" w:cs="Times New Roman"/>
          <w:sz w:val="22"/>
          <w:szCs w:val="22"/>
        </w:rPr>
      </w:pPr>
      <w:r w:rsidRPr="00435C6F">
        <w:rPr>
          <w:rFonts w:ascii="Times New Roman" w:hAnsi="Times New Roman" w:cs="Times New Roman"/>
          <w:sz w:val="22"/>
          <w:szCs w:val="22"/>
        </w:rPr>
        <w:t>3GPP RAN1 #112</w:t>
      </w:r>
      <w:r w:rsidR="0019285C" w:rsidRPr="00435C6F">
        <w:rPr>
          <w:rFonts w:ascii="Times New Roman" w:hAnsi="Times New Roman" w:cs="Times New Roman"/>
          <w:sz w:val="22"/>
          <w:szCs w:val="22"/>
        </w:rPr>
        <w:t>bis</w:t>
      </w:r>
      <w:r w:rsidR="00206568">
        <w:rPr>
          <w:rFonts w:ascii="Times New Roman" w:hAnsi="Times New Roman" w:cs="Times New Roman"/>
          <w:sz w:val="22"/>
          <w:szCs w:val="22"/>
        </w:rPr>
        <w:t>-e</w:t>
      </w:r>
      <w:r w:rsidRPr="00435C6F">
        <w:rPr>
          <w:rFonts w:ascii="Times New Roman" w:hAnsi="Times New Roman" w:cs="Times New Roman"/>
          <w:sz w:val="22"/>
          <w:szCs w:val="22"/>
        </w:rPr>
        <w:t xml:space="preserve"> Chairman’s Notes, </w:t>
      </w:r>
      <w:r w:rsidR="0019285C" w:rsidRPr="00435C6F">
        <w:rPr>
          <w:rFonts w:ascii="Times New Roman" w:hAnsi="Times New Roman" w:cs="Times New Roman"/>
          <w:sz w:val="22"/>
          <w:szCs w:val="22"/>
        </w:rPr>
        <w:t>April 17th – April 26th</w:t>
      </w:r>
      <w:r w:rsidRPr="00435C6F">
        <w:rPr>
          <w:rFonts w:ascii="Times New Roman" w:hAnsi="Times New Roman" w:cs="Times New Roman"/>
          <w:sz w:val="22"/>
          <w:szCs w:val="22"/>
        </w:rPr>
        <w:t>, 202</w:t>
      </w:r>
      <w:r w:rsidR="00013201" w:rsidRPr="00435C6F">
        <w:rPr>
          <w:rFonts w:ascii="Times New Roman" w:hAnsi="Times New Roman" w:cs="Times New Roman"/>
          <w:sz w:val="22"/>
          <w:szCs w:val="22"/>
        </w:rPr>
        <w:t>3</w:t>
      </w:r>
    </w:p>
    <w:p w14:paraId="62F3625E" w14:textId="2A7AC6B9" w:rsidR="0058678B" w:rsidRPr="005D3AA0" w:rsidRDefault="0058678B" w:rsidP="00802A39">
      <w:pPr>
        <w:rPr>
          <w:rFonts w:eastAsiaTheme="minorEastAsia"/>
          <w:szCs w:val="20"/>
          <w:lang w:eastAsia="zh-CN"/>
        </w:rPr>
      </w:pPr>
    </w:p>
    <w:bookmarkEnd w:id="13"/>
    <w:p w14:paraId="4492C873" w14:textId="77777777" w:rsidR="00C45F0E" w:rsidRPr="00802A39" w:rsidRDefault="00C45F0E" w:rsidP="00802A39">
      <w:pPr>
        <w:contextualSpacing/>
        <w:rPr>
          <w:szCs w:val="20"/>
        </w:rPr>
      </w:pPr>
    </w:p>
    <w:sectPr w:rsidR="00C45F0E" w:rsidRPr="00802A39"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A1B58" w14:textId="77777777" w:rsidR="003A3D63" w:rsidRDefault="003A3D63">
      <w:r>
        <w:separator/>
      </w:r>
    </w:p>
  </w:endnote>
  <w:endnote w:type="continuationSeparator" w:id="0">
    <w:p w14:paraId="406DAE2B" w14:textId="77777777" w:rsidR="003A3D63" w:rsidRDefault="003A3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E820B" w14:textId="77777777" w:rsidR="003A3D63" w:rsidRDefault="003A3D63">
      <w:r>
        <w:separator/>
      </w:r>
    </w:p>
  </w:footnote>
  <w:footnote w:type="continuationSeparator" w:id="0">
    <w:p w14:paraId="4751E389" w14:textId="77777777" w:rsidR="003A3D63" w:rsidRDefault="003A3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53778"/>
    <w:multiLevelType w:val="hybridMultilevel"/>
    <w:tmpl w:val="572A6ECC"/>
    <w:lvl w:ilvl="0" w:tplc="2524602A">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7F5D1A"/>
    <w:multiLevelType w:val="hybridMultilevel"/>
    <w:tmpl w:val="F9640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DC2AF3"/>
    <w:multiLevelType w:val="hybridMultilevel"/>
    <w:tmpl w:val="DB1A118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BF73157"/>
    <w:multiLevelType w:val="hybridMultilevel"/>
    <w:tmpl w:val="22C2CB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D92909"/>
    <w:multiLevelType w:val="hybridMultilevel"/>
    <w:tmpl w:val="0D4A1D6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B44DB2"/>
    <w:multiLevelType w:val="hybridMultilevel"/>
    <w:tmpl w:val="1932FE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E2C6E4C"/>
    <w:multiLevelType w:val="hybridMultilevel"/>
    <w:tmpl w:val="44FA937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0B398A"/>
    <w:multiLevelType w:val="hybridMultilevel"/>
    <w:tmpl w:val="39FE1778"/>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79AC3064"/>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2"/>
        <w:u w:val="none"/>
      </w:rPr>
    </w:lvl>
    <w:lvl w:ilvl="2">
      <w:start w:val="1"/>
      <w:numFmt w:val="decimal"/>
      <w:pStyle w:val="1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1" w15:restartNumberingAfterBreak="0">
    <w:nsid w:val="7E7D63A5"/>
    <w:multiLevelType w:val="hybridMultilevel"/>
    <w:tmpl w:val="0AEEC6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29"/>
  </w:num>
  <w:num w:numId="4">
    <w:abstractNumId w:val="25"/>
  </w:num>
  <w:num w:numId="5">
    <w:abstractNumId w:val="19"/>
  </w:num>
  <w:num w:numId="6">
    <w:abstractNumId w:val="1"/>
  </w:num>
  <w:num w:numId="7">
    <w:abstractNumId w:val="8"/>
  </w:num>
  <w:num w:numId="8">
    <w:abstractNumId w:val="23"/>
  </w:num>
  <w:num w:numId="9">
    <w:abstractNumId w:val="12"/>
  </w:num>
  <w:num w:numId="10">
    <w:abstractNumId w:val="2"/>
  </w:num>
  <w:num w:numId="11">
    <w:abstractNumId w:val="0"/>
  </w:num>
  <w:num w:numId="12">
    <w:abstractNumId w:val="17"/>
  </w:num>
  <w:num w:numId="13">
    <w:abstractNumId w:val="3"/>
  </w:num>
  <w:num w:numId="14">
    <w:abstractNumId w:val="14"/>
  </w:num>
  <w:num w:numId="15">
    <w:abstractNumId w:val="11"/>
  </w:num>
  <w:num w:numId="16">
    <w:abstractNumId w:val="6"/>
  </w:num>
  <w:num w:numId="17">
    <w:abstractNumId w:val="9"/>
  </w:num>
  <w:num w:numId="18">
    <w:abstractNumId w:val="20"/>
  </w:num>
  <w:num w:numId="19">
    <w:abstractNumId w:val="20"/>
  </w:num>
  <w:num w:numId="20">
    <w:abstractNumId w:val="31"/>
  </w:num>
  <w:num w:numId="21">
    <w:abstractNumId w:val="16"/>
  </w:num>
  <w:num w:numId="22">
    <w:abstractNumId w:val="5"/>
  </w:num>
  <w:num w:numId="23">
    <w:abstractNumId w:val="15"/>
  </w:num>
  <w:num w:numId="24">
    <w:abstractNumId w:val="4"/>
  </w:num>
  <w:num w:numId="25">
    <w:abstractNumId w:val="7"/>
  </w:num>
  <w:num w:numId="26">
    <w:abstractNumId w:val="32"/>
  </w:num>
  <w:num w:numId="27">
    <w:abstractNumId w:val="13"/>
  </w:num>
  <w:num w:numId="28">
    <w:abstractNumId w:val="22"/>
  </w:num>
  <w:num w:numId="29">
    <w:abstractNumId w:val="18"/>
  </w:num>
  <w:num w:numId="30">
    <w:abstractNumId w:val="24"/>
  </w:num>
  <w:num w:numId="31">
    <w:abstractNumId w:val="28"/>
  </w:num>
  <w:num w:numId="32">
    <w:abstractNumId w:val="10"/>
  </w:num>
  <w:num w:numId="33">
    <w:abstractNumId w:val="26"/>
  </w:num>
  <w:num w:numId="3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BE5"/>
    <w:rsid w:val="00000F25"/>
    <w:rsid w:val="00001075"/>
    <w:rsid w:val="000011B4"/>
    <w:rsid w:val="0000184F"/>
    <w:rsid w:val="000020AF"/>
    <w:rsid w:val="000022A7"/>
    <w:rsid w:val="0000231B"/>
    <w:rsid w:val="00002AD0"/>
    <w:rsid w:val="00002AE8"/>
    <w:rsid w:val="00002D26"/>
    <w:rsid w:val="00002D83"/>
    <w:rsid w:val="00002E9D"/>
    <w:rsid w:val="000035AD"/>
    <w:rsid w:val="0000396F"/>
    <w:rsid w:val="00003A50"/>
    <w:rsid w:val="00003AB1"/>
    <w:rsid w:val="00003B73"/>
    <w:rsid w:val="00003BC5"/>
    <w:rsid w:val="00003C44"/>
    <w:rsid w:val="0000405C"/>
    <w:rsid w:val="000042D8"/>
    <w:rsid w:val="000043C1"/>
    <w:rsid w:val="00004563"/>
    <w:rsid w:val="0000470E"/>
    <w:rsid w:val="00004A91"/>
    <w:rsid w:val="00004AE5"/>
    <w:rsid w:val="00005357"/>
    <w:rsid w:val="00005405"/>
    <w:rsid w:val="00005881"/>
    <w:rsid w:val="00005AA6"/>
    <w:rsid w:val="00005C4D"/>
    <w:rsid w:val="00005F6F"/>
    <w:rsid w:val="00006048"/>
    <w:rsid w:val="000064D2"/>
    <w:rsid w:val="00006A68"/>
    <w:rsid w:val="00006BF5"/>
    <w:rsid w:val="00006E49"/>
    <w:rsid w:val="00006E84"/>
    <w:rsid w:val="00006EED"/>
    <w:rsid w:val="00006F50"/>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432"/>
    <w:rsid w:val="00012947"/>
    <w:rsid w:val="0001297D"/>
    <w:rsid w:val="000129FC"/>
    <w:rsid w:val="00012AD9"/>
    <w:rsid w:val="00012C4F"/>
    <w:rsid w:val="00012FDB"/>
    <w:rsid w:val="00013069"/>
    <w:rsid w:val="00013201"/>
    <w:rsid w:val="000133C4"/>
    <w:rsid w:val="00013709"/>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6F60"/>
    <w:rsid w:val="0001721F"/>
    <w:rsid w:val="00017436"/>
    <w:rsid w:val="00017A21"/>
    <w:rsid w:val="00017D35"/>
    <w:rsid w:val="00017D87"/>
    <w:rsid w:val="00017DA0"/>
    <w:rsid w:val="00017E60"/>
    <w:rsid w:val="000202AA"/>
    <w:rsid w:val="00020351"/>
    <w:rsid w:val="00020997"/>
    <w:rsid w:val="00020ED3"/>
    <w:rsid w:val="00020F18"/>
    <w:rsid w:val="00020F24"/>
    <w:rsid w:val="00020F26"/>
    <w:rsid w:val="000211F1"/>
    <w:rsid w:val="00021242"/>
    <w:rsid w:val="00021548"/>
    <w:rsid w:val="000215DF"/>
    <w:rsid w:val="000216FE"/>
    <w:rsid w:val="00021765"/>
    <w:rsid w:val="0002195F"/>
    <w:rsid w:val="00021A48"/>
    <w:rsid w:val="00021AAB"/>
    <w:rsid w:val="00021F01"/>
    <w:rsid w:val="00021F4B"/>
    <w:rsid w:val="0002247B"/>
    <w:rsid w:val="00022A03"/>
    <w:rsid w:val="00023150"/>
    <w:rsid w:val="0002339A"/>
    <w:rsid w:val="000234EF"/>
    <w:rsid w:val="000239CD"/>
    <w:rsid w:val="00024124"/>
    <w:rsid w:val="000246C8"/>
    <w:rsid w:val="0002470C"/>
    <w:rsid w:val="00024755"/>
    <w:rsid w:val="000247F9"/>
    <w:rsid w:val="00024A52"/>
    <w:rsid w:val="00024C26"/>
    <w:rsid w:val="000250E7"/>
    <w:rsid w:val="00025347"/>
    <w:rsid w:val="00025376"/>
    <w:rsid w:val="0002538F"/>
    <w:rsid w:val="000255D4"/>
    <w:rsid w:val="00025757"/>
    <w:rsid w:val="0002595F"/>
    <w:rsid w:val="00025B6A"/>
    <w:rsid w:val="00025E9C"/>
    <w:rsid w:val="00025F4B"/>
    <w:rsid w:val="00026447"/>
    <w:rsid w:val="00026B9B"/>
    <w:rsid w:val="00026D2B"/>
    <w:rsid w:val="00027290"/>
    <w:rsid w:val="00027A03"/>
    <w:rsid w:val="00027AD4"/>
    <w:rsid w:val="00027B75"/>
    <w:rsid w:val="00027C70"/>
    <w:rsid w:val="00027E64"/>
    <w:rsid w:val="0003041F"/>
    <w:rsid w:val="000305E5"/>
    <w:rsid w:val="0003078E"/>
    <w:rsid w:val="000309AD"/>
    <w:rsid w:val="00030A59"/>
    <w:rsid w:val="00030B3F"/>
    <w:rsid w:val="00030F36"/>
    <w:rsid w:val="0003126A"/>
    <w:rsid w:val="000313FD"/>
    <w:rsid w:val="00031B19"/>
    <w:rsid w:val="00031EE9"/>
    <w:rsid w:val="00032057"/>
    <w:rsid w:val="00032186"/>
    <w:rsid w:val="0003264C"/>
    <w:rsid w:val="00032814"/>
    <w:rsid w:val="00032DA8"/>
    <w:rsid w:val="00032E52"/>
    <w:rsid w:val="00032E68"/>
    <w:rsid w:val="00032E71"/>
    <w:rsid w:val="000332B1"/>
    <w:rsid w:val="000332B4"/>
    <w:rsid w:val="000333F1"/>
    <w:rsid w:val="0003373A"/>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6F28"/>
    <w:rsid w:val="000373E8"/>
    <w:rsid w:val="0003741A"/>
    <w:rsid w:val="00037447"/>
    <w:rsid w:val="00037611"/>
    <w:rsid w:val="00040094"/>
    <w:rsid w:val="000401C8"/>
    <w:rsid w:val="0004081C"/>
    <w:rsid w:val="00040940"/>
    <w:rsid w:val="000409FD"/>
    <w:rsid w:val="00040F62"/>
    <w:rsid w:val="00040F76"/>
    <w:rsid w:val="00040FFF"/>
    <w:rsid w:val="000410F4"/>
    <w:rsid w:val="00041214"/>
    <w:rsid w:val="00041236"/>
    <w:rsid w:val="000418C6"/>
    <w:rsid w:val="000419CE"/>
    <w:rsid w:val="00041DEA"/>
    <w:rsid w:val="00041F29"/>
    <w:rsid w:val="00042117"/>
    <w:rsid w:val="0004223D"/>
    <w:rsid w:val="000423A2"/>
    <w:rsid w:val="000427D3"/>
    <w:rsid w:val="000427E2"/>
    <w:rsid w:val="000429AB"/>
    <w:rsid w:val="00042C12"/>
    <w:rsid w:val="00042C34"/>
    <w:rsid w:val="00042FF3"/>
    <w:rsid w:val="0004304A"/>
    <w:rsid w:val="000432B3"/>
    <w:rsid w:val="00043366"/>
    <w:rsid w:val="00043422"/>
    <w:rsid w:val="0004346A"/>
    <w:rsid w:val="00043950"/>
    <w:rsid w:val="00043E44"/>
    <w:rsid w:val="00043FCD"/>
    <w:rsid w:val="00043FF6"/>
    <w:rsid w:val="0004415D"/>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C5A"/>
    <w:rsid w:val="00045D92"/>
    <w:rsid w:val="00046325"/>
    <w:rsid w:val="000463B7"/>
    <w:rsid w:val="00046536"/>
    <w:rsid w:val="0004667D"/>
    <w:rsid w:val="00046C0C"/>
    <w:rsid w:val="00046E98"/>
    <w:rsid w:val="00047464"/>
    <w:rsid w:val="000474C2"/>
    <w:rsid w:val="000474FD"/>
    <w:rsid w:val="000479A8"/>
    <w:rsid w:val="00047C7A"/>
    <w:rsid w:val="00047EFC"/>
    <w:rsid w:val="000500F6"/>
    <w:rsid w:val="000500F7"/>
    <w:rsid w:val="000501CC"/>
    <w:rsid w:val="00050574"/>
    <w:rsid w:val="0005071B"/>
    <w:rsid w:val="000507E7"/>
    <w:rsid w:val="00050EA0"/>
    <w:rsid w:val="0005117B"/>
    <w:rsid w:val="00051943"/>
    <w:rsid w:val="000519B6"/>
    <w:rsid w:val="000519BA"/>
    <w:rsid w:val="00052321"/>
    <w:rsid w:val="00052759"/>
    <w:rsid w:val="00052F5C"/>
    <w:rsid w:val="00052F5F"/>
    <w:rsid w:val="00053A30"/>
    <w:rsid w:val="00053AD6"/>
    <w:rsid w:val="00053CEC"/>
    <w:rsid w:val="00053ED7"/>
    <w:rsid w:val="00053FFA"/>
    <w:rsid w:val="00054175"/>
    <w:rsid w:val="00054189"/>
    <w:rsid w:val="000543EB"/>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ADB"/>
    <w:rsid w:val="00056B5B"/>
    <w:rsid w:val="000571F7"/>
    <w:rsid w:val="00057394"/>
    <w:rsid w:val="0005778E"/>
    <w:rsid w:val="00060008"/>
    <w:rsid w:val="00060113"/>
    <w:rsid w:val="000601E3"/>
    <w:rsid w:val="0006031B"/>
    <w:rsid w:val="00060380"/>
    <w:rsid w:val="000604C8"/>
    <w:rsid w:val="00060559"/>
    <w:rsid w:val="00060598"/>
    <w:rsid w:val="000608F7"/>
    <w:rsid w:val="00060D61"/>
    <w:rsid w:val="00060EF5"/>
    <w:rsid w:val="000611A6"/>
    <w:rsid w:val="000612BB"/>
    <w:rsid w:val="0006184E"/>
    <w:rsid w:val="00061A51"/>
    <w:rsid w:val="00061A88"/>
    <w:rsid w:val="00061FBB"/>
    <w:rsid w:val="00062211"/>
    <w:rsid w:val="00062395"/>
    <w:rsid w:val="000624D8"/>
    <w:rsid w:val="00062DD3"/>
    <w:rsid w:val="00062E75"/>
    <w:rsid w:val="0006300E"/>
    <w:rsid w:val="00063266"/>
    <w:rsid w:val="00063348"/>
    <w:rsid w:val="00063433"/>
    <w:rsid w:val="000637D6"/>
    <w:rsid w:val="0006393C"/>
    <w:rsid w:val="00063A28"/>
    <w:rsid w:val="00063A5F"/>
    <w:rsid w:val="00063D12"/>
    <w:rsid w:val="00063F7F"/>
    <w:rsid w:val="00063FBD"/>
    <w:rsid w:val="00063FCD"/>
    <w:rsid w:val="00064608"/>
    <w:rsid w:val="00064769"/>
    <w:rsid w:val="000647DF"/>
    <w:rsid w:val="00064830"/>
    <w:rsid w:val="00064944"/>
    <w:rsid w:val="00064A8C"/>
    <w:rsid w:val="00064D10"/>
    <w:rsid w:val="00064E97"/>
    <w:rsid w:val="000657C6"/>
    <w:rsid w:val="000657DB"/>
    <w:rsid w:val="000660E0"/>
    <w:rsid w:val="00066139"/>
    <w:rsid w:val="00066209"/>
    <w:rsid w:val="000664B6"/>
    <w:rsid w:val="000665EB"/>
    <w:rsid w:val="00066676"/>
    <w:rsid w:val="00066ABC"/>
    <w:rsid w:val="00066E4C"/>
    <w:rsid w:val="00070026"/>
    <w:rsid w:val="00070818"/>
    <w:rsid w:val="00070B93"/>
    <w:rsid w:val="00070DA9"/>
    <w:rsid w:val="00071769"/>
    <w:rsid w:val="00072005"/>
    <w:rsid w:val="00072098"/>
    <w:rsid w:val="000721B9"/>
    <w:rsid w:val="000723C9"/>
    <w:rsid w:val="00072B54"/>
    <w:rsid w:val="00072B6A"/>
    <w:rsid w:val="00072E11"/>
    <w:rsid w:val="00073191"/>
    <w:rsid w:val="000731F9"/>
    <w:rsid w:val="000738D9"/>
    <w:rsid w:val="00073B9A"/>
    <w:rsid w:val="00073C07"/>
    <w:rsid w:val="00073CC0"/>
    <w:rsid w:val="0007403D"/>
    <w:rsid w:val="0007468B"/>
    <w:rsid w:val="000749EF"/>
    <w:rsid w:val="00074CB5"/>
    <w:rsid w:val="00075096"/>
    <w:rsid w:val="000751B9"/>
    <w:rsid w:val="00075374"/>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E48"/>
    <w:rsid w:val="0008101F"/>
    <w:rsid w:val="0008143B"/>
    <w:rsid w:val="000814AA"/>
    <w:rsid w:val="0008170A"/>
    <w:rsid w:val="00081AFC"/>
    <w:rsid w:val="00081B8E"/>
    <w:rsid w:val="00081BAC"/>
    <w:rsid w:val="00081BE5"/>
    <w:rsid w:val="00081EDE"/>
    <w:rsid w:val="00081F96"/>
    <w:rsid w:val="00081FAB"/>
    <w:rsid w:val="00082A17"/>
    <w:rsid w:val="000833AA"/>
    <w:rsid w:val="000835BF"/>
    <w:rsid w:val="000835C5"/>
    <w:rsid w:val="000835F2"/>
    <w:rsid w:val="00083A1F"/>
    <w:rsid w:val="00083B61"/>
    <w:rsid w:val="00083B66"/>
    <w:rsid w:val="00084307"/>
    <w:rsid w:val="000843A7"/>
    <w:rsid w:val="00084731"/>
    <w:rsid w:val="00084BE1"/>
    <w:rsid w:val="00084BEE"/>
    <w:rsid w:val="00084CC7"/>
    <w:rsid w:val="00085036"/>
    <w:rsid w:val="00085267"/>
    <w:rsid w:val="000854D9"/>
    <w:rsid w:val="00085577"/>
    <w:rsid w:val="0008582D"/>
    <w:rsid w:val="00085CC9"/>
    <w:rsid w:val="00085F79"/>
    <w:rsid w:val="00086246"/>
    <w:rsid w:val="00086733"/>
    <w:rsid w:val="00086819"/>
    <w:rsid w:val="00086ACC"/>
    <w:rsid w:val="00086AE6"/>
    <w:rsid w:val="00086D76"/>
    <w:rsid w:val="00086E95"/>
    <w:rsid w:val="0008703E"/>
    <w:rsid w:val="00087195"/>
    <w:rsid w:val="000874B1"/>
    <w:rsid w:val="000874D3"/>
    <w:rsid w:val="00087535"/>
    <w:rsid w:val="00087592"/>
    <w:rsid w:val="000875C3"/>
    <w:rsid w:val="00087668"/>
    <w:rsid w:val="0008782A"/>
    <w:rsid w:val="0008792A"/>
    <w:rsid w:val="0008799D"/>
    <w:rsid w:val="00087AAD"/>
    <w:rsid w:val="00087DFD"/>
    <w:rsid w:val="00087F9E"/>
    <w:rsid w:val="00087FBE"/>
    <w:rsid w:val="00090002"/>
    <w:rsid w:val="000900D0"/>
    <w:rsid w:val="00090726"/>
    <w:rsid w:val="000908EF"/>
    <w:rsid w:val="00090D3A"/>
    <w:rsid w:val="00090F1F"/>
    <w:rsid w:val="00090F30"/>
    <w:rsid w:val="000911F4"/>
    <w:rsid w:val="0009144B"/>
    <w:rsid w:val="00091529"/>
    <w:rsid w:val="00091609"/>
    <w:rsid w:val="00091B5A"/>
    <w:rsid w:val="00091C18"/>
    <w:rsid w:val="00091E0A"/>
    <w:rsid w:val="000920C3"/>
    <w:rsid w:val="000923B7"/>
    <w:rsid w:val="00092542"/>
    <w:rsid w:val="000925E1"/>
    <w:rsid w:val="0009265C"/>
    <w:rsid w:val="000927FC"/>
    <w:rsid w:val="00093346"/>
    <w:rsid w:val="00093483"/>
    <w:rsid w:val="0009364C"/>
    <w:rsid w:val="000936F6"/>
    <w:rsid w:val="00093726"/>
    <w:rsid w:val="00093802"/>
    <w:rsid w:val="000938C7"/>
    <w:rsid w:val="00093D8C"/>
    <w:rsid w:val="00093E93"/>
    <w:rsid w:val="00094499"/>
    <w:rsid w:val="000948A4"/>
    <w:rsid w:val="00094C25"/>
    <w:rsid w:val="00094DBA"/>
    <w:rsid w:val="00095093"/>
    <w:rsid w:val="0009519F"/>
    <w:rsid w:val="0009523C"/>
    <w:rsid w:val="00095244"/>
    <w:rsid w:val="0009536B"/>
    <w:rsid w:val="0009542E"/>
    <w:rsid w:val="0009570D"/>
    <w:rsid w:val="00095833"/>
    <w:rsid w:val="000958D3"/>
    <w:rsid w:val="00095C4E"/>
    <w:rsid w:val="00095CB0"/>
    <w:rsid w:val="00095F79"/>
    <w:rsid w:val="00096321"/>
    <w:rsid w:val="000965C2"/>
    <w:rsid w:val="000966AE"/>
    <w:rsid w:val="000969B9"/>
    <w:rsid w:val="000970BA"/>
    <w:rsid w:val="0009710D"/>
    <w:rsid w:val="0009713D"/>
    <w:rsid w:val="000973FB"/>
    <w:rsid w:val="0009761C"/>
    <w:rsid w:val="00097E1D"/>
    <w:rsid w:val="000A020D"/>
    <w:rsid w:val="000A07E6"/>
    <w:rsid w:val="000A0BE1"/>
    <w:rsid w:val="000A0C0A"/>
    <w:rsid w:val="000A115B"/>
    <w:rsid w:val="000A18DF"/>
    <w:rsid w:val="000A1AB3"/>
    <w:rsid w:val="000A222A"/>
    <w:rsid w:val="000A2800"/>
    <w:rsid w:val="000A2ACD"/>
    <w:rsid w:val="000A2D6E"/>
    <w:rsid w:val="000A2F84"/>
    <w:rsid w:val="000A32DC"/>
    <w:rsid w:val="000A3974"/>
    <w:rsid w:val="000A3A2D"/>
    <w:rsid w:val="000A3DBF"/>
    <w:rsid w:val="000A41BF"/>
    <w:rsid w:val="000A443F"/>
    <w:rsid w:val="000A462F"/>
    <w:rsid w:val="000A4B8C"/>
    <w:rsid w:val="000A4E51"/>
    <w:rsid w:val="000A5164"/>
    <w:rsid w:val="000A51C7"/>
    <w:rsid w:val="000A53E3"/>
    <w:rsid w:val="000A5443"/>
    <w:rsid w:val="000A5AC0"/>
    <w:rsid w:val="000A5E81"/>
    <w:rsid w:val="000A5FD3"/>
    <w:rsid w:val="000A6299"/>
    <w:rsid w:val="000A63FB"/>
    <w:rsid w:val="000A6418"/>
    <w:rsid w:val="000A6503"/>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A0"/>
    <w:rsid w:val="000B1BE6"/>
    <w:rsid w:val="000B1C8D"/>
    <w:rsid w:val="000B1D31"/>
    <w:rsid w:val="000B20F6"/>
    <w:rsid w:val="000B21AD"/>
    <w:rsid w:val="000B22AA"/>
    <w:rsid w:val="000B23FD"/>
    <w:rsid w:val="000B24D0"/>
    <w:rsid w:val="000B2B8B"/>
    <w:rsid w:val="000B2C08"/>
    <w:rsid w:val="000B2E6D"/>
    <w:rsid w:val="000B2EA7"/>
    <w:rsid w:val="000B2F04"/>
    <w:rsid w:val="000B2F4E"/>
    <w:rsid w:val="000B3026"/>
    <w:rsid w:val="000B311A"/>
    <w:rsid w:val="000B3142"/>
    <w:rsid w:val="000B31B5"/>
    <w:rsid w:val="000B3216"/>
    <w:rsid w:val="000B34CA"/>
    <w:rsid w:val="000B3674"/>
    <w:rsid w:val="000B3683"/>
    <w:rsid w:val="000B38FF"/>
    <w:rsid w:val="000B439A"/>
    <w:rsid w:val="000B4426"/>
    <w:rsid w:val="000B4538"/>
    <w:rsid w:val="000B484D"/>
    <w:rsid w:val="000B4BC4"/>
    <w:rsid w:val="000B4FFF"/>
    <w:rsid w:val="000B52B5"/>
    <w:rsid w:val="000B5646"/>
    <w:rsid w:val="000B5935"/>
    <w:rsid w:val="000B59C4"/>
    <w:rsid w:val="000B5B15"/>
    <w:rsid w:val="000B629F"/>
    <w:rsid w:val="000B67F2"/>
    <w:rsid w:val="000B698D"/>
    <w:rsid w:val="000B6B62"/>
    <w:rsid w:val="000B6F60"/>
    <w:rsid w:val="000B72D7"/>
    <w:rsid w:val="000B788D"/>
    <w:rsid w:val="000B78EF"/>
    <w:rsid w:val="000B7CFC"/>
    <w:rsid w:val="000C0760"/>
    <w:rsid w:val="000C08C7"/>
    <w:rsid w:val="000C11B0"/>
    <w:rsid w:val="000C11D9"/>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16B"/>
    <w:rsid w:val="000C3588"/>
    <w:rsid w:val="000C372C"/>
    <w:rsid w:val="000C3BA2"/>
    <w:rsid w:val="000C4021"/>
    <w:rsid w:val="000C4389"/>
    <w:rsid w:val="000C463A"/>
    <w:rsid w:val="000C47AB"/>
    <w:rsid w:val="000C48FC"/>
    <w:rsid w:val="000C4B37"/>
    <w:rsid w:val="000C4EB4"/>
    <w:rsid w:val="000C4EEE"/>
    <w:rsid w:val="000C5071"/>
    <w:rsid w:val="000C5486"/>
    <w:rsid w:val="000C5A90"/>
    <w:rsid w:val="000C5D5D"/>
    <w:rsid w:val="000C5EC4"/>
    <w:rsid w:val="000C6661"/>
    <w:rsid w:val="000C66E8"/>
    <w:rsid w:val="000C674B"/>
    <w:rsid w:val="000C68CB"/>
    <w:rsid w:val="000C69F2"/>
    <w:rsid w:val="000C6AAD"/>
    <w:rsid w:val="000C6CA3"/>
    <w:rsid w:val="000C74DB"/>
    <w:rsid w:val="000C74EE"/>
    <w:rsid w:val="000C7748"/>
    <w:rsid w:val="000C7AEA"/>
    <w:rsid w:val="000C7B2D"/>
    <w:rsid w:val="000C7D3A"/>
    <w:rsid w:val="000C7F79"/>
    <w:rsid w:val="000D03D8"/>
    <w:rsid w:val="000D0490"/>
    <w:rsid w:val="000D0C43"/>
    <w:rsid w:val="000D1452"/>
    <w:rsid w:val="000D1521"/>
    <w:rsid w:val="000D1AE9"/>
    <w:rsid w:val="000D2208"/>
    <w:rsid w:val="000D2417"/>
    <w:rsid w:val="000D2D39"/>
    <w:rsid w:val="000D3049"/>
    <w:rsid w:val="000D30F8"/>
    <w:rsid w:val="000D3412"/>
    <w:rsid w:val="000D4AD2"/>
    <w:rsid w:val="000D4ADA"/>
    <w:rsid w:val="000D4CCC"/>
    <w:rsid w:val="000D4EF9"/>
    <w:rsid w:val="000D50D9"/>
    <w:rsid w:val="000D5261"/>
    <w:rsid w:val="000D5679"/>
    <w:rsid w:val="000D57F3"/>
    <w:rsid w:val="000D58EC"/>
    <w:rsid w:val="000D5BE4"/>
    <w:rsid w:val="000D5D51"/>
    <w:rsid w:val="000D64F8"/>
    <w:rsid w:val="000D6C90"/>
    <w:rsid w:val="000D6F0F"/>
    <w:rsid w:val="000D6F97"/>
    <w:rsid w:val="000D7128"/>
    <w:rsid w:val="000D7409"/>
    <w:rsid w:val="000D7491"/>
    <w:rsid w:val="000D76A9"/>
    <w:rsid w:val="000E04C5"/>
    <w:rsid w:val="000E04F1"/>
    <w:rsid w:val="000E0AC0"/>
    <w:rsid w:val="000E0E63"/>
    <w:rsid w:val="000E1001"/>
    <w:rsid w:val="000E1015"/>
    <w:rsid w:val="000E160F"/>
    <w:rsid w:val="000E1944"/>
    <w:rsid w:val="000E1D0B"/>
    <w:rsid w:val="000E1D45"/>
    <w:rsid w:val="000E1EEE"/>
    <w:rsid w:val="000E23E7"/>
    <w:rsid w:val="000E24EB"/>
    <w:rsid w:val="000E264E"/>
    <w:rsid w:val="000E2AEB"/>
    <w:rsid w:val="000E2EF5"/>
    <w:rsid w:val="000E3052"/>
    <w:rsid w:val="000E3292"/>
    <w:rsid w:val="000E347D"/>
    <w:rsid w:val="000E3A5D"/>
    <w:rsid w:val="000E3C02"/>
    <w:rsid w:val="000E415E"/>
    <w:rsid w:val="000E43D3"/>
    <w:rsid w:val="000E43DA"/>
    <w:rsid w:val="000E44CB"/>
    <w:rsid w:val="000E4897"/>
    <w:rsid w:val="000E4AB2"/>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AAF"/>
    <w:rsid w:val="000F1ACC"/>
    <w:rsid w:val="000F1DE6"/>
    <w:rsid w:val="000F1E40"/>
    <w:rsid w:val="000F1FC4"/>
    <w:rsid w:val="000F1FF6"/>
    <w:rsid w:val="000F1FFB"/>
    <w:rsid w:val="000F2047"/>
    <w:rsid w:val="000F220D"/>
    <w:rsid w:val="000F222A"/>
    <w:rsid w:val="000F236D"/>
    <w:rsid w:val="000F25F3"/>
    <w:rsid w:val="000F26CF"/>
    <w:rsid w:val="000F2AA1"/>
    <w:rsid w:val="000F2C5B"/>
    <w:rsid w:val="000F363D"/>
    <w:rsid w:val="000F365B"/>
    <w:rsid w:val="000F39DD"/>
    <w:rsid w:val="000F3B2A"/>
    <w:rsid w:val="000F3C7D"/>
    <w:rsid w:val="000F3E8D"/>
    <w:rsid w:val="000F4398"/>
    <w:rsid w:val="000F4518"/>
    <w:rsid w:val="000F4629"/>
    <w:rsid w:val="000F4748"/>
    <w:rsid w:val="000F4CFC"/>
    <w:rsid w:val="000F5158"/>
    <w:rsid w:val="000F51E3"/>
    <w:rsid w:val="000F55DF"/>
    <w:rsid w:val="000F59D6"/>
    <w:rsid w:val="000F5C29"/>
    <w:rsid w:val="000F5D08"/>
    <w:rsid w:val="000F5D75"/>
    <w:rsid w:val="000F5DB0"/>
    <w:rsid w:val="000F5E6E"/>
    <w:rsid w:val="000F5F1B"/>
    <w:rsid w:val="000F603F"/>
    <w:rsid w:val="000F63D8"/>
    <w:rsid w:val="000F6569"/>
    <w:rsid w:val="000F66DA"/>
    <w:rsid w:val="000F68A2"/>
    <w:rsid w:val="000F6F0E"/>
    <w:rsid w:val="000F6FA7"/>
    <w:rsid w:val="000F6FD6"/>
    <w:rsid w:val="000F704F"/>
    <w:rsid w:val="000F7057"/>
    <w:rsid w:val="000F72B0"/>
    <w:rsid w:val="000F742E"/>
    <w:rsid w:val="000F765E"/>
    <w:rsid w:val="000F76EF"/>
    <w:rsid w:val="000F7936"/>
    <w:rsid w:val="000F7942"/>
    <w:rsid w:val="000F797B"/>
    <w:rsid w:val="000F7D3C"/>
    <w:rsid w:val="00100843"/>
    <w:rsid w:val="00100C68"/>
    <w:rsid w:val="00100FF0"/>
    <w:rsid w:val="00101254"/>
    <w:rsid w:val="00101280"/>
    <w:rsid w:val="00101284"/>
    <w:rsid w:val="001014BE"/>
    <w:rsid w:val="00101687"/>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5E"/>
    <w:rsid w:val="001038A1"/>
    <w:rsid w:val="00103A03"/>
    <w:rsid w:val="00103A42"/>
    <w:rsid w:val="0010416C"/>
    <w:rsid w:val="0010490E"/>
    <w:rsid w:val="00104BD7"/>
    <w:rsid w:val="00104C21"/>
    <w:rsid w:val="001050AC"/>
    <w:rsid w:val="00105570"/>
    <w:rsid w:val="00105618"/>
    <w:rsid w:val="0010581C"/>
    <w:rsid w:val="0010628A"/>
    <w:rsid w:val="00106364"/>
    <w:rsid w:val="00106589"/>
    <w:rsid w:val="00106A32"/>
    <w:rsid w:val="00106A60"/>
    <w:rsid w:val="00107891"/>
    <w:rsid w:val="00107ABF"/>
    <w:rsid w:val="00107ED8"/>
    <w:rsid w:val="001102B4"/>
    <w:rsid w:val="0011055F"/>
    <w:rsid w:val="00110929"/>
    <w:rsid w:val="00110D7C"/>
    <w:rsid w:val="00110FB7"/>
    <w:rsid w:val="00111038"/>
    <w:rsid w:val="001113AF"/>
    <w:rsid w:val="00111509"/>
    <w:rsid w:val="00111541"/>
    <w:rsid w:val="00111CC1"/>
    <w:rsid w:val="0011207B"/>
    <w:rsid w:val="00112208"/>
    <w:rsid w:val="0011226F"/>
    <w:rsid w:val="001122F3"/>
    <w:rsid w:val="001126A1"/>
    <w:rsid w:val="00112CA5"/>
    <w:rsid w:val="00113123"/>
    <w:rsid w:val="0011335B"/>
    <w:rsid w:val="0011394A"/>
    <w:rsid w:val="00113C88"/>
    <w:rsid w:val="00114047"/>
    <w:rsid w:val="00114A92"/>
    <w:rsid w:val="00114D52"/>
    <w:rsid w:val="00114EF0"/>
    <w:rsid w:val="00114F2D"/>
    <w:rsid w:val="00115039"/>
    <w:rsid w:val="00115245"/>
    <w:rsid w:val="001154DC"/>
    <w:rsid w:val="00115B50"/>
    <w:rsid w:val="00115CDF"/>
    <w:rsid w:val="0011603B"/>
    <w:rsid w:val="001164F2"/>
    <w:rsid w:val="001167BB"/>
    <w:rsid w:val="00116A28"/>
    <w:rsid w:val="00116B62"/>
    <w:rsid w:val="00117016"/>
    <w:rsid w:val="001172D6"/>
    <w:rsid w:val="00117338"/>
    <w:rsid w:val="0011764B"/>
    <w:rsid w:val="001176FA"/>
    <w:rsid w:val="001177B7"/>
    <w:rsid w:val="0011783C"/>
    <w:rsid w:val="00117ABF"/>
    <w:rsid w:val="00117C5C"/>
    <w:rsid w:val="00117E93"/>
    <w:rsid w:val="00120270"/>
    <w:rsid w:val="00120287"/>
    <w:rsid w:val="001202DD"/>
    <w:rsid w:val="001203E1"/>
    <w:rsid w:val="00120DD9"/>
    <w:rsid w:val="00120F36"/>
    <w:rsid w:val="0012120E"/>
    <w:rsid w:val="00121746"/>
    <w:rsid w:val="00121985"/>
    <w:rsid w:val="00122046"/>
    <w:rsid w:val="0012227A"/>
    <w:rsid w:val="00122495"/>
    <w:rsid w:val="001224B8"/>
    <w:rsid w:val="001224EB"/>
    <w:rsid w:val="001229DA"/>
    <w:rsid w:val="001233D7"/>
    <w:rsid w:val="00123DEA"/>
    <w:rsid w:val="00123E13"/>
    <w:rsid w:val="0012400B"/>
    <w:rsid w:val="001240FC"/>
    <w:rsid w:val="00125020"/>
    <w:rsid w:val="00125103"/>
    <w:rsid w:val="00125326"/>
    <w:rsid w:val="00125728"/>
    <w:rsid w:val="00125A00"/>
    <w:rsid w:val="00125A57"/>
    <w:rsid w:val="00125ECD"/>
    <w:rsid w:val="001262D4"/>
    <w:rsid w:val="00126910"/>
    <w:rsid w:val="00127016"/>
    <w:rsid w:val="001270BB"/>
    <w:rsid w:val="001271B2"/>
    <w:rsid w:val="001272E9"/>
    <w:rsid w:val="00127AE7"/>
    <w:rsid w:val="00127CC3"/>
    <w:rsid w:val="00127FF5"/>
    <w:rsid w:val="001300D6"/>
    <w:rsid w:val="00130175"/>
    <w:rsid w:val="0013026B"/>
    <w:rsid w:val="00130B08"/>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2D"/>
    <w:rsid w:val="00132777"/>
    <w:rsid w:val="00132A51"/>
    <w:rsid w:val="00132BDF"/>
    <w:rsid w:val="00132CFA"/>
    <w:rsid w:val="00132DFE"/>
    <w:rsid w:val="0013327B"/>
    <w:rsid w:val="0013351E"/>
    <w:rsid w:val="00133521"/>
    <w:rsid w:val="001336B3"/>
    <w:rsid w:val="00133746"/>
    <w:rsid w:val="00133782"/>
    <w:rsid w:val="00133CA3"/>
    <w:rsid w:val="00133DF4"/>
    <w:rsid w:val="0013491F"/>
    <w:rsid w:val="00134B4C"/>
    <w:rsid w:val="00134E89"/>
    <w:rsid w:val="0013510D"/>
    <w:rsid w:val="001351BB"/>
    <w:rsid w:val="0013533B"/>
    <w:rsid w:val="001353A3"/>
    <w:rsid w:val="00135750"/>
    <w:rsid w:val="00135B65"/>
    <w:rsid w:val="00135D84"/>
    <w:rsid w:val="00135EF1"/>
    <w:rsid w:val="00135FF3"/>
    <w:rsid w:val="00136060"/>
    <w:rsid w:val="00136090"/>
    <w:rsid w:val="00136585"/>
    <w:rsid w:val="00136A57"/>
    <w:rsid w:val="00136BE6"/>
    <w:rsid w:val="00136CD7"/>
    <w:rsid w:val="00136F72"/>
    <w:rsid w:val="0013780F"/>
    <w:rsid w:val="001378B0"/>
    <w:rsid w:val="00137AB0"/>
    <w:rsid w:val="001400D1"/>
    <w:rsid w:val="001403E3"/>
    <w:rsid w:val="00140601"/>
    <w:rsid w:val="00140769"/>
    <w:rsid w:val="00140B01"/>
    <w:rsid w:val="00141403"/>
    <w:rsid w:val="0014147B"/>
    <w:rsid w:val="001414A8"/>
    <w:rsid w:val="00141617"/>
    <w:rsid w:val="00141885"/>
    <w:rsid w:val="00141909"/>
    <w:rsid w:val="001422D4"/>
    <w:rsid w:val="00142311"/>
    <w:rsid w:val="0014247E"/>
    <w:rsid w:val="001426B9"/>
    <w:rsid w:val="001428F8"/>
    <w:rsid w:val="00142A09"/>
    <w:rsid w:val="00142A14"/>
    <w:rsid w:val="00142C71"/>
    <w:rsid w:val="00142C9A"/>
    <w:rsid w:val="001431A0"/>
    <w:rsid w:val="00143B6C"/>
    <w:rsid w:val="00143C31"/>
    <w:rsid w:val="00143D91"/>
    <w:rsid w:val="00143F10"/>
    <w:rsid w:val="00143F91"/>
    <w:rsid w:val="00143FA1"/>
    <w:rsid w:val="00144018"/>
    <w:rsid w:val="0014408C"/>
    <w:rsid w:val="0014416F"/>
    <w:rsid w:val="00144191"/>
    <w:rsid w:val="0014423A"/>
    <w:rsid w:val="001444BD"/>
    <w:rsid w:val="00144BC5"/>
    <w:rsid w:val="00144CA2"/>
    <w:rsid w:val="00144CC7"/>
    <w:rsid w:val="00144DC9"/>
    <w:rsid w:val="00144EBC"/>
    <w:rsid w:val="00144FF6"/>
    <w:rsid w:val="0014503E"/>
    <w:rsid w:val="0014551B"/>
    <w:rsid w:val="0014584B"/>
    <w:rsid w:val="00145861"/>
    <w:rsid w:val="001458C9"/>
    <w:rsid w:val="00145D85"/>
    <w:rsid w:val="00145FE3"/>
    <w:rsid w:val="001461B4"/>
    <w:rsid w:val="001461D0"/>
    <w:rsid w:val="00146210"/>
    <w:rsid w:val="00146479"/>
    <w:rsid w:val="0014663A"/>
    <w:rsid w:val="00146C4F"/>
    <w:rsid w:val="00146F14"/>
    <w:rsid w:val="00146F2E"/>
    <w:rsid w:val="001471DE"/>
    <w:rsid w:val="00147625"/>
    <w:rsid w:val="0014764C"/>
    <w:rsid w:val="0014764F"/>
    <w:rsid w:val="001478CA"/>
    <w:rsid w:val="00147A2C"/>
    <w:rsid w:val="00147BA5"/>
    <w:rsid w:val="00147E06"/>
    <w:rsid w:val="00150132"/>
    <w:rsid w:val="00150363"/>
    <w:rsid w:val="001503FB"/>
    <w:rsid w:val="00150483"/>
    <w:rsid w:val="001505DF"/>
    <w:rsid w:val="001508AA"/>
    <w:rsid w:val="001508CC"/>
    <w:rsid w:val="00150ABA"/>
    <w:rsid w:val="00150FB2"/>
    <w:rsid w:val="00151198"/>
    <w:rsid w:val="001511E5"/>
    <w:rsid w:val="001511EE"/>
    <w:rsid w:val="00151723"/>
    <w:rsid w:val="00151CA9"/>
    <w:rsid w:val="00151F25"/>
    <w:rsid w:val="00151F2E"/>
    <w:rsid w:val="00151FB7"/>
    <w:rsid w:val="0015226B"/>
    <w:rsid w:val="001528BF"/>
    <w:rsid w:val="00152BAA"/>
    <w:rsid w:val="00152CDD"/>
    <w:rsid w:val="00153418"/>
    <w:rsid w:val="001535CF"/>
    <w:rsid w:val="0015377B"/>
    <w:rsid w:val="001539E3"/>
    <w:rsid w:val="00153B9B"/>
    <w:rsid w:val="00153E8C"/>
    <w:rsid w:val="00154047"/>
    <w:rsid w:val="00154705"/>
    <w:rsid w:val="001549EE"/>
    <w:rsid w:val="00154D37"/>
    <w:rsid w:val="00154F18"/>
    <w:rsid w:val="00154F56"/>
    <w:rsid w:val="0015539D"/>
    <w:rsid w:val="00155586"/>
    <w:rsid w:val="0015616A"/>
    <w:rsid w:val="00156206"/>
    <w:rsid w:val="00156721"/>
    <w:rsid w:val="00156A40"/>
    <w:rsid w:val="001572EF"/>
    <w:rsid w:val="001573AC"/>
    <w:rsid w:val="00157642"/>
    <w:rsid w:val="00157761"/>
    <w:rsid w:val="001578E7"/>
    <w:rsid w:val="00157C3E"/>
    <w:rsid w:val="00157EE9"/>
    <w:rsid w:val="001600FD"/>
    <w:rsid w:val="0016047C"/>
    <w:rsid w:val="00160651"/>
    <w:rsid w:val="00160D4E"/>
    <w:rsid w:val="001614E8"/>
    <w:rsid w:val="00161DBB"/>
    <w:rsid w:val="001623EC"/>
    <w:rsid w:val="0016245A"/>
    <w:rsid w:val="001624E7"/>
    <w:rsid w:val="00162651"/>
    <w:rsid w:val="00162702"/>
    <w:rsid w:val="00162F3B"/>
    <w:rsid w:val="0016320E"/>
    <w:rsid w:val="001633FF"/>
    <w:rsid w:val="00163435"/>
    <w:rsid w:val="0016364A"/>
    <w:rsid w:val="00163674"/>
    <w:rsid w:val="001637D2"/>
    <w:rsid w:val="001641D9"/>
    <w:rsid w:val="0016467C"/>
    <w:rsid w:val="00164AEA"/>
    <w:rsid w:val="00164DEB"/>
    <w:rsid w:val="00164E2B"/>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6D89"/>
    <w:rsid w:val="00166EC6"/>
    <w:rsid w:val="00167449"/>
    <w:rsid w:val="00167750"/>
    <w:rsid w:val="001677FE"/>
    <w:rsid w:val="00167A63"/>
    <w:rsid w:val="00167ABA"/>
    <w:rsid w:val="00167B3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2EA1"/>
    <w:rsid w:val="00172F91"/>
    <w:rsid w:val="001730A5"/>
    <w:rsid w:val="0017348D"/>
    <w:rsid w:val="00173642"/>
    <w:rsid w:val="00173649"/>
    <w:rsid w:val="00173707"/>
    <w:rsid w:val="00173D16"/>
    <w:rsid w:val="00173DCF"/>
    <w:rsid w:val="00174282"/>
    <w:rsid w:val="00174586"/>
    <w:rsid w:val="00174761"/>
    <w:rsid w:val="00174822"/>
    <w:rsid w:val="00174838"/>
    <w:rsid w:val="00174A4B"/>
    <w:rsid w:val="00174A96"/>
    <w:rsid w:val="00174AD5"/>
    <w:rsid w:val="00174BA5"/>
    <w:rsid w:val="00174C41"/>
    <w:rsid w:val="00174E42"/>
    <w:rsid w:val="00174E83"/>
    <w:rsid w:val="0017501D"/>
    <w:rsid w:val="0017511D"/>
    <w:rsid w:val="001751F4"/>
    <w:rsid w:val="0017549F"/>
    <w:rsid w:val="001756D8"/>
    <w:rsid w:val="001757FD"/>
    <w:rsid w:val="00175AD1"/>
    <w:rsid w:val="00175B62"/>
    <w:rsid w:val="00175D76"/>
    <w:rsid w:val="00176258"/>
    <w:rsid w:val="00176463"/>
    <w:rsid w:val="00176575"/>
    <w:rsid w:val="001767C0"/>
    <w:rsid w:val="00176AC6"/>
    <w:rsid w:val="00176C29"/>
    <w:rsid w:val="00176C78"/>
    <w:rsid w:val="00176DD9"/>
    <w:rsid w:val="00176E69"/>
    <w:rsid w:val="001770DC"/>
    <w:rsid w:val="0017719B"/>
    <w:rsid w:val="00177597"/>
    <w:rsid w:val="00177D2B"/>
    <w:rsid w:val="001800B0"/>
    <w:rsid w:val="00180364"/>
    <w:rsid w:val="001803F3"/>
    <w:rsid w:val="00180A4D"/>
    <w:rsid w:val="00180B09"/>
    <w:rsid w:val="00180B2E"/>
    <w:rsid w:val="00180CF6"/>
    <w:rsid w:val="00180DB7"/>
    <w:rsid w:val="0018139F"/>
    <w:rsid w:val="0018155B"/>
    <w:rsid w:val="001815AD"/>
    <w:rsid w:val="00182158"/>
    <w:rsid w:val="00182A1B"/>
    <w:rsid w:val="00182C69"/>
    <w:rsid w:val="00182ECA"/>
    <w:rsid w:val="00183072"/>
    <w:rsid w:val="00183455"/>
    <w:rsid w:val="001837A5"/>
    <w:rsid w:val="001838D9"/>
    <w:rsid w:val="00183B03"/>
    <w:rsid w:val="00183D2B"/>
    <w:rsid w:val="001840E0"/>
    <w:rsid w:val="00184125"/>
    <w:rsid w:val="00184132"/>
    <w:rsid w:val="0018446C"/>
    <w:rsid w:val="001846F0"/>
    <w:rsid w:val="00184D82"/>
    <w:rsid w:val="00184E7A"/>
    <w:rsid w:val="00184EE6"/>
    <w:rsid w:val="0018537F"/>
    <w:rsid w:val="00185981"/>
    <w:rsid w:val="00185C6F"/>
    <w:rsid w:val="00185DAD"/>
    <w:rsid w:val="001861CB"/>
    <w:rsid w:val="00186717"/>
    <w:rsid w:val="00186948"/>
    <w:rsid w:val="0018697F"/>
    <w:rsid w:val="00186A40"/>
    <w:rsid w:val="00186DA2"/>
    <w:rsid w:val="001877E9"/>
    <w:rsid w:val="00187964"/>
    <w:rsid w:val="00187B26"/>
    <w:rsid w:val="00190270"/>
    <w:rsid w:val="0019046C"/>
    <w:rsid w:val="00190B03"/>
    <w:rsid w:val="00190D51"/>
    <w:rsid w:val="00190F21"/>
    <w:rsid w:val="001911CE"/>
    <w:rsid w:val="001915F1"/>
    <w:rsid w:val="00191892"/>
    <w:rsid w:val="0019194F"/>
    <w:rsid w:val="00191B1F"/>
    <w:rsid w:val="00192550"/>
    <w:rsid w:val="0019285C"/>
    <w:rsid w:val="00192CA9"/>
    <w:rsid w:val="00192EBF"/>
    <w:rsid w:val="00192F4B"/>
    <w:rsid w:val="00192FF2"/>
    <w:rsid w:val="00193504"/>
    <w:rsid w:val="0019370F"/>
    <w:rsid w:val="00193761"/>
    <w:rsid w:val="00193811"/>
    <w:rsid w:val="00193B80"/>
    <w:rsid w:val="00193BC4"/>
    <w:rsid w:val="00193F29"/>
    <w:rsid w:val="001940E8"/>
    <w:rsid w:val="0019422D"/>
    <w:rsid w:val="001943DA"/>
    <w:rsid w:val="00194697"/>
    <w:rsid w:val="001946B2"/>
    <w:rsid w:val="001947A4"/>
    <w:rsid w:val="00194A8F"/>
    <w:rsid w:val="00194E16"/>
    <w:rsid w:val="00194F49"/>
    <w:rsid w:val="00195058"/>
    <w:rsid w:val="00195B3B"/>
    <w:rsid w:val="00195C46"/>
    <w:rsid w:val="00195CD4"/>
    <w:rsid w:val="0019605D"/>
    <w:rsid w:val="00196252"/>
    <w:rsid w:val="0019645B"/>
    <w:rsid w:val="00196738"/>
    <w:rsid w:val="00196D9C"/>
    <w:rsid w:val="00196E34"/>
    <w:rsid w:val="00196F5C"/>
    <w:rsid w:val="00196FEF"/>
    <w:rsid w:val="001973C9"/>
    <w:rsid w:val="001974C5"/>
    <w:rsid w:val="00197846"/>
    <w:rsid w:val="00197DC4"/>
    <w:rsid w:val="001A017C"/>
    <w:rsid w:val="001A0360"/>
    <w:rsid w:val="001A06F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2B5"/>
    <w:rsid w:val="001A33C7"/>
    <w:rsid w:val="001A3715"/>
    <w:rsid w:val="001A37E1"/>
    <w:rsid w:val="001A3A67"/>
    <w:rsid w:val="001A3C02"/>
    <w:rsid w:val="001A3F69"/>
    <w:rsid w:val="001A3F7D"/>
    <w:rsid w:val="001A4290"/>
    <w:rsid w:val="001A4297"/>
    <w:rsid w:val="001A4581"/>
    <w:rsid w:val="001A499A"/>
    <w:rsid w:val="001A4A31"/>
    <w:rsid w:val="001A4B82"/>
    <w:rsid w:val="001A4DD9"/>
    <w:rsid w:val="001A503E"/>
    <w:rsid w:val="001A518C"/>
    <w:rsid w:val="001A5EAB"/>
    <w:rsid w:val="001A5F64"/>
    <w:rsid w:val="001A6131"/>
    <w:rsid w:val="001A6197"/>
    <w:rsid w:val="001A6199"/>
    <w:rsid w:val="001A61FB"/>
    <w:rsid w:val="001A62B3"/>
    <w:rsid w:val="001A6381"/>
    <w:rsid w:val="001A654B"/>
    <w:rsid w:val="001A655D"/>
    <w:rsid w:val="001A66EE"/>
    <w:rsid w:val="001A6A09"/>
    <w:rsid w:val="001A6AC7"/>
    <w:rsid w:val="001A6C29"/>
    <w:rsid w:val="001A6CEB"/>
    <w:rsid w:val="001A71E9"/>
    <w:rsid w:val="001A720E"/>
    <w:rsid w:val="001A72F4"/>
    <w:rsid w:val="001A73C9"/>
    <w:rsid w:val="001A7680"/>
    <w:rsid w:val="001B04E9"/>
    <w:rsid w:val="001B08BC"/>
    <w:rsid w:val="001B0D4A"/>
    <w:rsid w:val="001B1017"/>
    <w:rsid w:val="001B1098"/>
    <w:rsid w:val="001B13C8"/>
    <w:rsid w:val="001B1662"/>
    <w:rsid w:val="001B1AEE"/>
    <w:rsid w:val="001B1B18"/>
    <w:rsid w:val="001B2106"/>
    <w:rsid w:val="001B23A7"/>
    <w:rsid w:val="001B23DA"/>
    <w:rsid w:val="001B24C1"/>
    <w:rsid w:val="001B252C"/>
    <w:rsid w:val="001B28A1"/>
    <w:rsid w:val="001B2F0A"/>
    <w:rsid w:val="001B31C1"/>
    <w:rsid w:val="001B325E"/>
    <w:rsid w:val="001B3837"/>
    <w:rsid w:val="001B3CB2"/>
    <w:rsid w:val="001B3CD4"/>
    <w:rsid w:val="001B3F79"/>
    <w:rsid w:val="001B3FE1"/>
    <w:rsid w:val="001B46D1"/>
    <w:rsid w:val="001B46EE"/>
    <w:rsid w:val="001B48D8"/>
    <w:rsid w:val="001B4BFC"/>
    <w:rsid w:val="001B4C13"/>
    <w:rsid w:val="001B583D"/>
    <w:rsid w:val="001B5D4E"/>
    <w:rsid w:val="001B615D"/>
    <w:rsid w:val="001B635C"/>
    <w:rsid w:val="001B6603"/>
    <w:rsid w:val="001B67B9"/>
    <w:rsid w:val="001B6851"/>
    <w:rsid w:val="001B6ABE"/>
    <w:rsid w:val="001B6AEF"/>
    <w:rsid w:val="001B6B1A"/>
    <w:rsid w:val="001B6CFB"/>
    <w:rsid w:val="001B6DC8"/>
    <w:rsid w:val="001B7295"/>
    <w:rsid w:val="001B7645"/>
    <w:rsid w:val="001B7814"/>
    <w:rsid w:val="001B7DEA"/>
    <w:rsid w:val="001C00ED"/>
    <w:rsid w:val="001C025D"/>
    <w:rsid w:val="001C0514"/>
    <w:rsid w:val="001C10BE"/>
    <w:rsid w:val="001C189C"/>
    <w:rsid w:val="001C1AE1"/>
    <w:rsid w:val="001C1E44"/>
    <w:rsid w:val="001C1E9F"/>
    <w:rsid w:val="001C201B"/>
    <w:rsid w:val="001C22A9"/>
    <w:rsid w:val="001C262F"/>
    <w:rsid w:val="001C2710"/>
    <w:rsid w:val="001C2BE9"/>
    <w:rsid w:val="001C2CA6"/>
    <w:rsid w:val="001C2CCE"/>
    <w:rsid w:val="001C2D50"/>
    <w:rsid w:val="001C30F5"/>
    <w:rsid w:val="001C3412"/>
    <w:rsid w:val="001C3979"/>
    <w:rsid w:val="001C3BCF"/>
    <w:rsid w:val="001C3C16"/>
    <w:rsid w:val="001C408F"/>
    <w:rsid w:val="001C409A"/>
    <w:rsid w:val="001C4865"/>
    <w:rsid w:val="001C4B48"/>
    <w:rsid w:val="001C4BCD"/>
    <w:rsid w:val="001C4F91"/>
    <w:rsid w:val="001C4FFE"/>
    <w:rsid w:val="001C584B"/>
    <w:rsid w:val="001C5A05"/>
    <w:rsid w:val="001C5A8C"/>
    <w:rsid w:val="001C5AD3"/>
    <w:rsid w:val="001C5BAB"/>
    <w:rsid w:val="001C5D59"/>
    <w:rsid w:val="001C5FB9"/>
    <w:rsid w:val="001C61F1"/>
    <w:rsid w:val="001C67A9"/>
    <w:rsid w:val="001C683D"/>
    <w:rsid w:val="001C6C08"/>
    <w:rsid w:val="001C6C2C"/>
    <w:rsid w:val="001C6D8F"/>
    <w:rsid w:val="001C6F92"/>
    <w:rsid w:val="001C712A"/>
    <w:rsid w:val="001C7279"/>
    <w:rsid w:val="001C72C7"/>
    <w:rsid w:val="001C7379"/>
    <w:rsid w:val="001C745B"/>
    <w:rsid w:val="001C7471"/>
    <w:rsid w:val="001C770C"/>
    <w:rsid w:val="001C7AEA"/>
    <w:rsid w:val="001C7B8A"/>
    <w:rsid w:val="001C7BC1"/>
    <w:rsid w:val="001C7C14"/>
    <w:rsid w:val="001C7D7A"/>
    <w:rsid w:val="001D0425"/>
    <w:rsid w:val="001D05C0"/>
    <w:rsid w:val="001D0722"/>
    <w:rsid w:val="001D088E"/>
    <w:rsid w:val="001D0FA8"/>
    <w:rsid w:val="001D1165"/>
    <w:rsid w:val="001D1BE7"/>
    <w:rsid w:val="001D20CA"/>
    <w:rsid w:val="001D2195"/>
    <w:rsid w:val="001D220C"/>
    <w:rsid w:val="001D265B"/>
    <w:rsid w:val="001D27DA"/>
    <w:rsid w:val="001D2AEB"/>
    <w:rsid w:val="001D2CA1"/>
    <w:rsid w:val="001D31EA"/>
    <w:rsid w:val="001D357B"/>
    <w:rsid w:val="001D3634"/>
    <w:rsid w:val="001D387C"/>
    <w:rsid w:val="001D3ACA"/>
    <w:rsid w:val="001D3B0B"/>
    <w:rsid w:val="001D3B7B"/>
    <w:rsid w:val="001D3FD1"/>
    <w:rsid w:val="001D400E"/>
    <w:rsid w:val="001D43E3"/>
    <w:rsid w:val="001D49D4"/>
    <w:rsid w:val="001D49E9"/>
    <w:rsid w:val="001D4BFE"/>
    <w:rsid w:val="001D5039"/>
    <w:rsid w:val="001D53B6"/>
    <w:rsid w:val="001D5433"/>
    <w:rsid w:val="001D54D2"/>
    <w:rsid w:val="001D57C8"/>
    <w:rsid w:val="001D57F8"/>
    <w:rsid w:val="001D5B20"/>
    <w:rsid w:val="001D5E71"/>
    <w:rsid w:val="001D5FA1"/>
    <w:rsid w:val="001D6283"/>
    <w:rsid w:val="001D667E"/>
    <w:rsid w:val="001D66F4"/>
    <w:rsid w:val="001D6A4F"/>
    <w:rsid w:val="001D6B9F"/>
    <w:rsid w:val="001D6E15"/>
    <w:rsid w:val="001D6FAA"/>
    <w:rsid w:val="001D7106"/>
    <w:rsid w:val="001D78F4"/>
    <w:rsid w:val="001D79D8"/>
    <w:rsid w:val="001D7EC1"/>
    <w:rsid w:val="001E0175"/>
    <w:rsid w:val="001E0323"/>
    <w:rsid w:val="001E0476"/>
    <w:rsid w:val="001E09CE"/>
    <w:rsid w:val="001E0D49"/>
    <w:rsid w:val="001E1000"/>
    <w:rsid w:val="001E15E1"/>
    <w:rsid w:val="001E17A0"/>
    <w:rsid w:val="001E1972"/>
    <w:rsid w:val="001E1C35"/>
    <w:rsid w:val="001E1F9E"/>
    <w:rsid w:val="001E2082"/>
    <w:rsid w:val="001E2228"/>
    <w:rsid w:val="001E290B"/>
    <w:rsid w:val="001E2B86"/>
    <w:rsid w:val="001E2FDF"/>
    <w:rsid w:val="001E32A7"/>
    <w:rsid w:val="001E3554"/>
    <w:rsid w:val="001E3689"/>
    <w:rsid w:val="001E3C9A"/>
    <w:rsid w:val="001E3F1E"/>
    <w:rsid w:val="001E3F8A"/>
    <w:rsid w:val="001E44AD"/>
    <w:rsid w:val="001E470D"/>
    <w:rsid w:val="001E4766"/>
    <w:rsid w:val="001E497C"/>
    <w:rsid w:val="001E517D"/>
    <w:rsid w:val="001E5401"/>
    <w:rsid w:val="001E5504"/>
    <w:rsid w:val="001E555D"/>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4E6"/>
    <w:rsid w:val="001F09E1"/>
    <w:rsid w:val="001F0A9F"/>
    <w:rsid w:val="001F0CE8"/>
    <w:rsid w:val="001F1031"/>
    <w:rsid w:val="001F18D3"/>
    <w:rsid w:val="001F19D7"/>
    <w:rsid w:val="001F1B1A"/>
    <w:rsid w:val="001F1E61"/>
    <w:rsid w:val="001F2346"/>
    <w:rsid w:val="001F242C"/>
    <w:rsid w:val="001F260E"/>
    <w:rsid w:val="001F2752"/>
    <w:rsid w:val="001F27D0"/>
    <w:rsid w:val="001F2CC0"/>
    <w:rsid w:val="001F2F54"/>
    <w:rsid w:val="001F2F9D"/>
    <w:rsid w:val="001F31E7"/>
    <w:rsid w:val="001F31FA"/>
    <w:rsid w:val="001F34ED"/>
    <w:rsid w:val="001F3880"/>
    <w:rsid w:val="001F3C75"/>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7DE"/>
    <w:rsid w:val="00200EB6"/>
    <w:rsid w:val="00200EC9"/>
    <w:rsid w:val="00201576"/>
    <w:rsid w:val="00201745"/>
    <w:rsid w:val="0020174C"/>
    <w:rsid w:val="002018B9"/>
    <w:rsid w:val="0020195C"/>
    <w:rsid w:val="00201E4E"/>
    <w:rsid w:val="00201F4D"/>
    <w:rsid w:val="00201FCA"/>
    <w:rsid w:val="0020231F"/>
    <w:rsid w:val="0020247F"/>
    <w:rsid w:val="002026FD"/>
    <w:rsid w:val="00202977"/>
    <w:rsid w:val="002029F4"/>
    <w:rsid w:val="00202CF8"/>
    <w:rsid w:val="002030D6"/>
    <w:rsid w:val="00203121"/>
    <w:rsid w:val="002038C6"/>
    <w:rsid w:val="00203DDE"/>
    <w:rsid w:val="00203E79"/>
    <w:rsid w:val="0020412B"/>
    <w:rsid w:val="00204551"/>
    <w:rsid w:val="0020455E"/>
    <w:rsid w:val="002047AE"/>
    <w:rsid w:val="00204E3F"/>
    <w:rsid w:val="00204EA1"/>
    <w:rsid w:val="00204FA8"/>
    <w:rsid w:val="002053AE"/>
    <w:rsid w:val="0020540C"/>
    <w:rsid w:val="0020549B"/>
    <w:rsid w:val="002056B2"/>
    <w:rsid w:val="002059EE"/>
    <w:rsid w:val="00205A48"/>
    <w:rsid w:val="00205EA6"/>
    <w:rsid w:val="002060E7"/>
    <w:rsid w:val="00206568"/>
    <w:rsid w:val="002065D5"/>
    <w:rsid w:val="00206759"/>
    <w:rsid w:val="0020691E"/>
    <w:rsid w:val="002069ED"/>
    <w:rsid w:val="00206BBE"/>
    <w:rsid w:val="00206C7B"/>
    <w:rsid w:val="00206E9B"/>
    <w:rsid w:val="00207227"/>
    <w:rsid w:val="002072E3"/>
    <w:rsid w:val="00207538"/>
    <w:rsid w:val="00207EAB"/>
    <w:rsid w:val="0021022F"/>
    <w:rsid w:val="002103D4"/>
    <w:rsid w:val="00210425"/>
    <w:rsid w:val="002105C4"/>
    <w:rsid w:val="00210648"/>
    <w:rsid w:val="00210B33"/>
    <w:rsid w:val="00210BC9"/>
    <w:rsid w:val="00210BF1"/>
    <w:rsid w:val="00210EA4"/>
    <w:rsid w:val="00210F69"/>
    <w:rsid w:val="002111F9"/>
    <w:rsid w:val="002115E3"/>
    <w:rsid w:val="00211729"/>
    <w:rsid w:val="002119A0"/>
    <w:rsid w:val="002119A5"/>
    <w:rsid w:val="00211D17"/>
    <w:rsid w:val="00211DDB"/>
    <w:rsid w:val="0021208A"/>
    <w:rsid w:val="00212277"/>
    <w:rsid w:val="00212613"/>
    <w:rsid w:val="00212869"/>
    <w:rsid w:val="0021348D"/>
    <w:rsid w:val="002138FE"/>
    <w:rsid w:val="00213962"/>
    <w:rsid w:val="00213AB9"/>
    <w:rsid w:val="00213DB9"/>
    <w:rsid w:val="00213E44"/>
    <w:rsid w:val="00214527"/>
    <w:rsid w:val="002146BC"/>
    <w:rsid w:val="00214A9F"/>
    <w:rsid w:val="00214FB6"/>
    <w:rsid w:val="002150AA"/>
    <w:rsid w:val="002150CE"/>
    <w:rsid w:val="00215297"/>
    <w:rsid w:val="0021587C"/>
    <w:rsid w:val="0021598A"/>
    <w:rsid w:val="00215FF0"/>
    <w:rsid w:val="002161A2"/>
    <w:rsid w:val="00216226"/>
    <w:rsid w:val="0021624F"/>
    <w:rsid w:val="00216347"/>
    <w:rsid w:val="00216355"/>
    <w:rsid w:val="00216367"/>
    <w:rsid w:val="002163C1"/>
    <w:rsid w:val="00216813"/>
    <w:rsid w:val="00216955"/>
    <w:rsid w:val="00216DA5"/>
    <w:rsid w:val="00216E5A"/>
    <w:rsid w:val="0021700A"/>
    <w:rsid w:val="0021702D"/>
    <w:rsid w:val="0021719B"/>
    <w:rsid w:val="002172AB"/>
    <w:rsid w:val="002173B6"/>
    <w:rsid w:val="00217404"/>
    <w:rsid w:val="002176C0"/>
    <w:rsid w:val="002176FC"/>
    <w:rsid w:val="00217870"/>
    <w:rsid w:val="00217AE2"/>
    <w:rsid w:val="00217C4C"/>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16"/>
    <w:rsid w:val="00221711"/>
    <w:rsid w:val="00221845"/>
    <w:rsid w:val="00221E4B"/>
    <w:rsid w:val="002221D0"/>
    <w:rsid w:val="002224DC"/>
    <w:rsid w:val="00222573"/>
    <w:rsid w:val="0022279E"/>
    <w:rsid w:val="00222821"/>
    <w:rsid w:val="00222A8A"/>
    <w:rsid w:val="00222C9B"/>
    <w:rsid w:val="00222DA2"/>
    <w:rsid w:val="00222FA1"/>
    <w:rsid w:val="00223342"/>
    <w:rsid w:val="002234DD"/>
    <w:rsid w:val="00223838"/>
    <w:rsid w:val="00223BE6"/>
    <w:rsid w:val="002240F8"/>
    <w:rsid w:val="0022414B"/>
    <w:rsid w:val="0022427E"/>
    <w:rsid w:val="00224585"/>
    <w:rsid w:val="002247E9"/>
    <w:rsid w:val="00224F48"/>
    <w:rsid w:val="00224FCD"/>
    <w:rsid w:val="00224FE8"/>
    <w:rsid w:val="002255F4"/>
    <w:rsid w:val="002257DD"/>
    <w:rsid w:val="002259CB"/>
    <w:rsid w:val="00225A0F"/>
    <w:rsid w:val="00225BE8"/>
    <w:rsid w:val="00225EBB"/>
    <w:rsid w:val="00225F9C"/>
    <w:rsid w:val="0022651F"/>
    <w:rsid w:val="00226574"/>
    <w:rsid w:val="002269D2"/>
    <w:rsid w:val="00226A26"/>
    <w:rsid w:val="00227771"/>
    <w:rsid w:val="00227856"/>
    <w:rsid w:val="00227ACC"/>
    <w:rsid w:val="00227C21"/>
    <w:rsid w:val="00227C7A"/>
    <w:rsid w:val="00227D43"/>
    <w:rsid w:val="00230018"/>
    <w:rsid w:val="0023020C"/>
    <w:rsid w:val="00230484"/>
    <w:rsid w:val="00230696"/>
    <w:rsid w:val="00230881"/>
    <w:rsid w:val="0023097F"/>
    <w:rsid w:val="002309F2"/>
    <w:rsid w:val="00230BAA"/>
    <w:rsid w:val="00230BDE"/>
    <w:rsid w:val="00230ED0"/>
    <w:rsid w:val="00230ED7"/>
    <w:rsid w:val="00231133"/>
    <w:rsid w:val="00231224"/>
    <w:rsid w:val="002317C2"/>
    <w:rsid w:val="00231B82"/>
    <w:rsid w:val="00231C67"/>
    <w:rsid w:val="00231E3A"/>
    <w:rsid w:val="0023207F"/>
    <w:rsid w:val="00232460"/>
    <w:rsid w:val="0023257A"/>
    <w:rsid w:val="002328D1"/>
    <w:rsid w:val="002330F9"/>
    <w:rsid w:val="0023332F"/>
    <w:rsid w:val="0023337E"/>
    <w:rsid w:val="00233731"/>
    <w:rsid w:val="002339C2"/>
    <w:rsid w:val="00233EA7"/>
    <w:rsid w:val="00234205"/>
    <w:rsid w:val="002342CE"/>
    <w:rsid w:val="00234541"/>
    <w:rsid w:val="002348D0"/>
    <w:rsid w:val="00234A72"/>
    <w:rsid w:val="0023511A"/>
    <w:rsid w:val="002351EE"/>
    <w:rsid w:val="0023527A"/>
    <w:rsid w:val="002354CD"/>
    <w:rsid w:val="002355C8"/>
    <w:rsid w:val="002355D0"/>
    <w:rsid w:val="0023569C"/>
    <w:rsid w:val="00235A9F"/>
    <w:rsid w:val="00235C65"/>
    <w:rsid w:val="00235CC7"/>
    <w:rsid w:val="00235FDB"/>
    <w:rsid w:val="0023606F"/>
    <w:rsid w:val="002360DB"/>
    <w:rsid w:val="00236161"/>
    <w:rsid w:val="00236453"/>
    <w:rsid w:val="002367CD"/>
    <w:rsid w:val="00237016"/>
    <w:rsid w:val="002370CC"/>
    <w:rsid w:val="002372BD"/>
    <w:rsid w:val="00237486"/>
    <w:rsid w:val="00237806"/>
    <w:rsid w:val="00237924"/>
    <w:rsid w:val="0024004E"/>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1F13"/>
    <w:rsid w:val="0024278E"/>
    <w:rsid w:val="00242826"/>
    <w:rsid w:val="00242839"/>
    <w:rsid w:val="00242C25"/>
    <w:rsid w:val="00242C9C"/>
    <w:rsid w:val="00242F25"/>
    <w:rsid w:val="00243474"/>
    <w:rsid w:val="00243F73"/>
    <w:rsid w:val="0024405C"/>
    <w:rsid w:val="002440EF"/>
    <w:rsid w:val="002442DB"/>
    <w:rsid w:val="002444AC"/>
    <w:rsid w:val="00244C60"/>
    <w:rsid w:val="00244ECF"/>
    <w:rsid w:val="002450F4"/>
    <w:rsid w:val="00245386"/>
    <w:rsid w:val="002455CB"/>
    <w:rsid w:val="002456C4"/>
    <w:rsid w:val="002457C5"/>
    <w:rsid w:val="00245AE9"/>
    <w:rsid w:val="00245B80"/>
    <w:rsid w:val="00245DBE"/>
    <w:rsid w:val="00245E32"/>
    <w:rsid w:val="00245F20"/>
    <w:rsid w:val="00245FAC"/>
    <w:rsid w:val="00245FF6"/>
    <w:rsid w:val="002460AF"/>
    <w:rsid w:val="002466A9"/>
    <w:rsid w:val="00246731"/>
    <w:rsid w:val="002468E0"/>
    <w:rsid w:val="00246A02"/>
    <w:rsid w:val="00246B7A"/>
    <w:rsid w:val="00246ECD"/>
    <w:rsid w:val="00247115"/>
    <w:rsid w:val="00247511"/>
    <w:rsid w:val="00247964"/>
    <w:rsid w:val="00247B0E"/>
    <w:rsid w:val="00247D88"/>
    <w:rsid w:val="00247E17"/>
    <w:rsid w:val="002502A4"/>
    <w:rsid w:val="0025059B"/>
    <w:rsid w:val="002505A0"/>
    <w:rsid w:val="002509BB"/>
    <w:rsid w:val="00250C55"/>
    <w:rsid w:val="00250D15"/>
    <w:rsid w:val="00251024"/>
    <w:rsid w:val="00251254"/>
    <w:rsid w:val="002512A7"/>
    <w:rsid w:val="0025144A"/>
    <w:rsid w:val="00251610"/>
    <w:rsid w:val="002516A5"/>
    <w:rsid w:val="002516FC"/>
    <w:rsid w:val="00251998"/>
    <w:rsid w:val="00251A2E"/>
    <w:rsid w:val="00251D1E"/>
    <w:rsid w:val="00252080"/>
    <w:rsid w:val="002522BE"/>
    <w:rsid w:val="0025259A"/>
    <w:rsid w:val="00252996"/>
    <w:rsid w:val="00252DFD"/>
    <w:rsid w:val="00253074"/>
    <w:rsid w:val="002530C1"/>
    <w:rsid w:val="002530C9"/>
    <w:rsid w:val="00253374"/>
    <w:rsid w:val="002535EE"/>
    <w:rsid w:val="002538AC"/>
    <w:rsid w:val="002538EC"/>
    <w:rsid w:val="00253A0A"/>
    <w:rsid w:val="00253A82"/>
    <w:rsid w:val="00253B38"/>
    <w:rsid w:val="00253CEA"/>
    <w:rsid w:val="00253FED"/>
    <w:rsid w:val="00254304"/>
    <w:rsid w:val="00254496"/>
    <w:rsid w:val="002549D4"/>
    <w:rsid w:val="00254EDF"/>
    <w:rsid w:val="0025528D"/>
    <w:rsid w:val="0025532E"/>
    <w:rsid w:val="0025549B"/>
    <w:rsid w:val="00255695"/>
    <w:rsid w:val="002556C4"/>
    <w:rsid w:val="00255B7E"/>
    <w:rsid w:val="0025646D"/>
    <w:rsid w:val="00256501"/>
    <w:rsid w:val="0025660E"/>
    <w:rsid w:val="002568DB"/>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0FD3"/>
    <w:rsid w:val="00261476"/>
    <w:rsid w:val="00261988"/>
    <w:rsid w:val="00261EB2"/>
    <w:rsid w:val="002623DB"/>
    <w:rsid w:val="002624A4"/>
    <w:rsid w:val="00262748"/>
    <w:rsid w:val="00262A84"/>
    <w:rsid w:val="00262B9E"/>
    <w:rsid w:val="00262BFF"/>
    <w:rsid w:val="00262CB3"/>
    <w:rsid w:val="00262EF4"/>
    <w:rsid w:val="00263071"/>
    <w:rsid w:val="002630EE"/>
    <w:rsid w:val="00263145"/>
    <w:rsid w:val="002632DC"/>
    <w:rsid w:val="00263A4E"/>
    <w:rsid w:val="00263AF0"/>
    <w:rsid w:val="00263D45"/>
    <w:rsid w:val="0026442B"/>
    <w:rsid w:val="00264888"/>
    <w:rsid w:val="002648B0"/>
    <w:rsid w:val="002648DD"/>
    <w:rsid w:val="00264AEB"/>
    <w:rsid w:val="00264EC7"/>
    <w:rsid w:val="00265089"/>
    <w:rsid w:val="002651E1"/>
    <w:rsid w:val="00265482"/>
    <w:rsid w:val="002659AF"/>
    <w:rsid w:val="00265D57"/>
    <w:rsid w:val="00266348"/>
    <w:rsid w:val="002668F5"/>
    <w:rsid w:val="00266936"/>
    <w:rsid w:val="00266A8D"/>
    <w:rsid w:val="00266CE3"/>
    <w:rsid w:val="00266D5A"/>
    <w:rsid w:val="0026705E"/>
    <w:rsid w:val="0026718D"/>
    <w:rsid w:val="002671CD"/>
    <w:rsid w:val="00267304"/>
    <w:rsid w:val="002675C8"/>
    <w:rsid w:val="0026765E"/>
    <w:rsid w:val="0026784C"/>
    <w:rsid w:val="00267A5D"/>
    <w:rsid w:val="00267CDA"/>
    <w:rsid w:val="0027006C"/>
    <w:rsid w:val="002709B1"/>
    <w:rsid w:val="00270A3C"/>
    <w:rsid w:val="00270C29"/>
    <w:rsid w:val="00271167"/>
    <w:rsid w:val="00271231"/>
    <w:rsid w:val="002714F0"/>
    <w:rsid w:val="00271A29"/>
    <w:rsid w:val="0027200B"/>
    <w:rsid w:val="00272524"/>
    <w:rsid w:val="00272574"/>
    <w:rsid w:val="0027279E"/>
    <w:rsid w:val="00272BE0"/>
    <w:rsid w:val="00272C1A"/>
    <w:rsid w:val="00273060"/>
    <w:rsid w:val="002732F6"/>
    <w:rsid w:val="00273362"/>
    <w:rsid w:val="00273833"/>
    <w:rsid w:val="00273A03"/>
    <w:rsid w:val="00273F3B"/>
    <w:rsid w:val="00274656"/>
    <w:rsid w:val="00274745"/>
    <w:rsid w:val="0027487D"/>
    <w:rsid w:val="0027497C"/>
    <w:rsid w:val="00274BDB"/>
    <w:rsid w:val="00274F2A"/>
    <w:rsid w:val="00275303"/>
    <w:rsid w:val="00275384"/>
    <w:rsid w:val="00275991"/>
    <w:rsid w:val="00275CBB"/>
    <w:rsid w:val="00275F21"/>
    <w:rsid w:val="002761A1"/>
    <w:rsid w:val="00276205"/>
    <w:rsid w:val="00276B7E"/>
    <w:rsid w:val="0027719F"/>
    <w:rsid w:val="00277723"/>
    <w:rsid w:val="002778BE"/>
    <w:rsid w:val="00277977"/>
    <w:rsid w:val="00277B2E"/>
    <w:rsid w:val="00277E86"/>
    <w:rsid w:val="002805A9"/>
    <w:rsid w:val="00280761"/>
    <w:rsid w:val="00280A70"/>
    <w:rsid w:val="00280AB7"/>
    <w:rsid w:val="00280C80"/>
    <w:rsid w:val="002814C3"/>
    <w:rsid w:val="002815FB"/>
    <w:rsid w:val="00281BA1"/>
    <w:rsid w:val="00281C12"/>
    <w:rsid w:val="00281CA8"/>
    <w:rsid w:val="00281D07"/>
    <w:rsid w:val="00281EF8"/>
    <w:rsid w:val="002823C8"/>
    <w:rsid w:val="0028248D"/>
    <w:rsid w:val="002829D6"/>
    <w:rsid w:val="00282AEC"/>
    <w:rsid w:val="00282E39"/>
    <w:rsid w:val="00282F02"/>
    <w:rsid w:val="00283114"/>
    <w:rsid w:val="002835A1"/>
    <w:rsid w:val="00283813"/>
    <w:rsid w:val="00283A5C"/>
    <w:rsid w:val="00283DE6"/>
    <w:rsid w:val="002844A8"/>
    <w:rsid w:val="0028475F"/>
    <w:rsid w:val="0028525E"/>
    <w:rsid w:val="0028526F"/>
    <w:rsid w:val="00285522"/>
    <w:rsid w:val="002856C5"/>
    <w:rsid w:val="002858DD"/>
    <w:rsid w:val="00286054"/>
    <w:rsid w:val="00286118"/>
    <w:rsid w:val="00286364"/>
    <w:rsid w:val="002869F1"/>
    <w:rsid w:val="00287024"/>
    <w:rsid w:val="002875D9"/>
    <w:rsid w:val="00287B5F"/>
    <w:rsid w:val="00287CD0"/>
    <w:rsid w:val="00287DF3"/>
    <w:rsid w:val="0029009E"/>
    <w:rsid w:val="00290598"/>
    <w:rsid w:val="00290807"/>
    <w:rsid w:val="00290B39"/>
    <w:rsid w:val="00290E88"/>
    <w:rsid w:val="00290EA4"/>
    <w:rsid w:val="0029118C"/>
    <w:rsid w:val="002911A8"/>
    <w:rsid w:val="002919FE"/>
    <w:rsid w:val="00291E80"/>
    <w:rsid w:val="00292236"/>
    <w:rsid w:val="00292382"/>
    <w:rsid w:val="0029242D"/>
    <w:rsid w:val="002926FC"/>
    <w:rsid w:val="00292984"/>
    <w:rsid w:val="00292D28"/>
    <w:rsid w:val="00293406"/>
    <w:rsid w:val="00293455"/>
    <w:rsid w:val="0029380E"/>
    <w:rsid w:val="00293D9A"/>
    <w:rsid w:val="00293DAC"/>
    <w:rsid w:val="0029424E"/>
    <w:rsid w:val="002943A9"/>
    <w:rsid w:val="00294569"/>
    <w:rsid w:val="00294968"/>
    <w:rsid w:val="00294C12"/>
    <w:rsid w:val="00294E0F"/>
    <w:rsid w:val="00294F11"/>
    <w:rsid w:val="00295008"/>
    <w:rsid w:val="00295019"/>
    <w:rsid w:val="002954B1"/>
    <w:rsid w:val="002955A7"/>
    <w:rsid w:val="00295639"/>
    <w:rsid w:val="00295677"/>
    <w:rsid w:val="00295893"/>
    <w:rsid w:val="00295895"/>
    <w:rsid w:val="0029592D"/>
    <w:rsid w:val="00295BD5"/>
    <w:rsid w:val="00295D5E"/>
    <w:rsid w:val="00295ECF"/>
    <w:rsid w:val="00296282"/>
    <w:rsid w:val="00296286"/>
    <w:rsid w:val="0029670C"/>
    <w:rsid w:val="00296949"/>
    <w:rsid w:val="00296B42"/>
    <w:rsid w:val="0029715E"/>
    <w:rsid w:val="002971F5"/>
    <w:rsid w:val="002973E5"/>
    <w:rsid w:val="00297959"/>
    <w:rsid w:val="00297E28"/>
    <w:rsid w:val="00297E3B"/>
    <w:rsid w:val="002A0451"/>
    <w:rsid w:val="002A063F"/>
    <w:rsid w:val="002A0659"/>
    <w:rsid w:val="002A0746"/>
    <w:rsid w:val="002A07FF"/>
    <w:rsid w:val="002A0AFF"/>
    <w:rsid w:val="002A0ED8"/>
    <w:rsid w:val="002A1C0E"/>
    <w:rsid w:val="002A1CAD"/>
    <w:rsid w:val="002A1DD1"/>
    <w:rsid w:val="002A1E85"/>
    <w:rsid w:val="002A253F"/>
    <w:rsid w:val="002A2AE8"/>
    <w:rsid w:val="002A2B70"/>
    <w:rsid w:val="002A2DAC"/>
    <w:rsid w:val="002A30EB"/>
    <w:rsid w:val="002A37D5"/>
    <w:rsid w:val="002A37EC"/>
    <w:rsid w:val="002A3BC1"/>
    <w:rsid w:val="002A4065"/>
    <w:rsid w:val="002A4226"/>
    <w:rsid w:val="002A45AF"/>
    <w:rsid w:val="002A477A"/>
    <w:rsid w:val="002A49C4"/>
    <w:rsid w:val="002A4A15"/>
    <w:rsid w:val="002A580F"/>
    <w:rsid w:val="002A58A0"/>
    <w:rsid w:val="002A59B0"/>
    <w:rsid w:val="002A5E68"/>
    <w:rsid w:val="002A642A"/>
    <w:rsid w:val="002A6514"/>
    <w:rsid w:val="002A6518"/>
    <w:rsid w:val="002A691B"/>
    <w:rsid w:val="002A6D66"/>
    <w:rsid w:val="002A7366"/>
    <w:rsid w:val="002A74C7"/>
    <w:rsid w:val="002A7764"/>
    <w:rsid w:val="002A7F9B"/>
    <w:rsid w:val="002B060A"/>
    <w:rsid w:val="002B0615"/>
    <w:rsid w:val="002B0622"/>
    <w:rsid w:val="002B0823"/>
    <w:rsid w:val="002B08E3"/>
    <w:rsid w:val="002B0B18"/>
    <w:rsid w:val="002B0EF4"/>
    <w:rsid w:val="002B0F5A"/>
    <w:rsid w:val="002B10C5"/>
    <w:rsid w:val="002B1677"/>
    <w:rsid w:val="002B1D82"/>
    <w:rsid w:val="002B2089"/>
    <w:rsid w:val="002B20B5"/>
    <w:rsid w:val="002B230D"/>
    <w:rsid w:val="002B25FD"/>
    <w:rsid w:val="002B2654"/>
    <w:rsid w:val="002B2863"/>
    <w:rsid w:val="002B2B09"/>
    <w:rsid w:val="002B2D17"/>
    <w:rsid w:val="002B2EA0"/>
    <w:rsid w:val="002B317C"/>
    <w:rsid w:val="002B3294"/>
    <w:rsid w:val="002B356E"/>
    <w:rsid w:val="002B3636"/>
    <w:rsid w:val="002B37E8"/>
    <w:rsid w:val="002B384E"/>
    <w:rsid w:val="002B3E2C"/>
    <w:rsid w:val="002B400B"/>
    <w:rsid w:val="002B413E"/>
    <w:rsid w:val="002B422D"/>
    <w:rsid w:val="002B4301"/>
    <w:rsid w:val="002B437D"/>
    <w:rsid w:val="002B4CF2"/>
    <w:rsid w:val="002B4F14"/>
    <w:rsid w:val="002B5344"/>
    <w:rsid w:val="002B54E5"/>
    <w:rsid w:val="002B58B5"/>
    <w:rsid w:val="002B5AE3"/>
    <w:rsid w:val="002B5B40"/>
    <w:rsid w:val="002B5F7F"/>
    <w:rsid w:val="002B63BE"/>
    <w:rsid w:val="002B6776"/>
    <w:rsid w:val="002B68E5"/>
    <w:rsid w:val="002B68EC"/>
    <w:rsid w:val="002B6A20"/>
    <w:rsid w:val="002B6CA4"/>
    <w:rsid w:val="002B6FC5"/>
    <w:rsid w:val="002B72C2"/>
    <w:rsid w:val="002B76F2"/>
    <w:rsid w:val="002B7713"/>
    <w:rsid w:val="002B7B23"/>
    <w:rsid w:val="002B7E25"/>
    <w:rsid w:val="002B7F46"/>
    <w:rsid w:val="002C003C"/>
    <w:rsid w:val="002C00F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21"/>
    <w:rsid w:val="002C3C8C"/>
    <w:rsid w:val="002C3DB4"/>
    <w:rsid w:val="002C3EFD"/>
    <w:rsid w:val="002C423A"/>
    <w:rsid w:val="002C42DA"/>
    <w:rsid w:val="002C4561"/>
    <w:rsid w:val="002C467D"/>
    <w:rsid w:val="002C470A"/>
    <w:rsid w:val="002C48B2"/>
    <w:rsid w:val="002C4C62"/>
    <w:rsid w:val="002C4FBC"/>
    <w:rsid w:val="002C50C6"/>
    <w:rsid w:val="002C513C"/>
    <w:rsid w:val="002C5592"/>
    <w:rsid w:val="002C55B6"/>
    <w:rsid w:val="002C56B7"/>
    <w:rsid w:val="002C57ED"/>
    <w:rsid w:val="002C5984"/>
    <w:rsid w:val="002C5BBA"/>
    <w:rsid w:val="002C5BC5"/>
    <w:rsid w:val="002C5E65"/>
    <w:rsid w:val="002C5F6A"/>
    <w:rsid w:val="002C62BE"/>
    <w:rsid w:val="002C6318"/>
    <w:rsid w:val="002C6B24"/>
    <w:rsid w:val="002C6B7F"/>
    <w:rsid w:val="002C6DE2"/>
    <w:rsid w:val="002C7043"/>
    <w:rsid w:val="002C7612"/>
    <w:rsid w:val="002C76ED"/>
    <w:rsid w:val="002C794C"/>
    <w:rsid w:val="002C795D"/>
    <w:rsid w:val="002C798F"/>
    <w:rsid w:val="002C7AF9"/>
    <w:rsid w:val="002C7D74"/>
    <w:rsid w:val="002C7F4D"/>
    <w:rsid w:val="002C7F95"/>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F78"/>
    <w:rsid w:val="002D62AC"/>
    <w:rsid w:val="002D669B"/>
    <w:rsid w:val="002D6869"/>
    <w:rsid w:val="002D6AC4"/>
    <w:rsid w:val="002D6DC2"/>
    <w:rsid w:val="002D6DE3"/>
    <w:rsid w:val="002D6EAB"/>
    <w:rsid w:val="002D7038"/>
    <w:rsid w:val="002D74AC"/>
    <w:rsid w:val="002D7558"/>
    <w:rsid w:val="002D77A7"/>
    <w:rsid w:val="002D7F02"/>
    <w:rsid w:val="002E01C7"/>
    <w:rsid w:val="002E04BE"/>
    <w:rsid w:val="002E0669"/>
    <w:rsid w:val="002E0757"/>
    <w:rsid w:val="002E07BE"/>
    <w:rsid w:val="002E07E6"/>
    <w:rsid w:val="002E0B40"/>
    <w:rsid w:val="002E0C0B"/>
    <w:rsid w:val="002E105B"/>
    <w:rsid w:val="002E108A"/>
    <w:rsid w:val="002E10B9"/>
    <w:rsid w:val="002E1348"/>
    <w:rsid w:val="002E170E"/>
    <w:rsid w:val="002E1811"/>
    <w:rsid w:val="002E1A64"/>
    <w:rsid w:val="002E1B19"/>
    <w:rsid w:val="002E1D65"/>
    <w:rsid w:val="002E1E39"/>
    <w:rsid w:val="002E20C9"/>
    <w:rsid w:val="002E23EC"/>
    <w:rsid w:val="002E263C"/>
    <w:rsid w:val="002E2A3F"/>
    <w:rsid w:val="002E2AAC"/>
    <w:rsid w:val="002E2C37"/>
    <w:rsid w:val="002E32E6"/>
    <w:rsid w:val="002E367E"/>
    <w:rsid w:val="002E3AF4"/>
    <w:rsid w:val="002E3D5C"/>
    <w:rsid w:val="002E3F95"/>
    <w:rsid w:val="002E4D40"/>
    <w:rsid w:val="002E5204"/>
    <w:rsid w:val="002E5878"/>
    <w:rsid w:val="002E594B"/>
    <w:rsid w:val="002E5CC3"/>
    <w:rsid w:val="002E6123"/>
    <w:rsid w:val="002E64A9"/>
    <w:rsid w:val="002E659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9D8"/>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EAA"/>
    <w:rsid w:val="002F1FF8"/>
    <w:rsid w:val="002F22B1"/>
    <w:rsid w:val="002F236C"/>
    <w:rsid w:val="002F2524"/>
    <w:rsid w:val="002F28E7"/>
    <w:rsid w:val="002F2A72"/>
    <w:rsid w:val="002F2AEC"/>
    <w:rsid w:val="002F2C97"/>
    <w:rsid w:val="002F2F23"/>
    <w:rsid w:val="002F2F6A"/>
    <w:rsid w:val="002F2FCF"/>
    <w:rsid w:val="002F3045"/>
    <w:rsid w:val="002F3281"/>
    <w:rsid w:val="002F3457"/>
    <w:rsid w:val="002F3508"/>
    <w:rsid w:val="002F394F"/>
    <w:rsid w:val="002F3971"/>
    <w:rsid w:val="002F397F"/>
    <w:rsid w:val="002F3A5F"/>
    <w:rsid w:val="002F3AB3"/>
    <w:rsid w:val="002F3D8B"/>
    <w:rsid w:val="002F3E3B"/>
    <w:rsid w:val="002F441B"/>
    <w:rsid w:val="002F4476"/>
    <w:rsid w:val="002F454A"/>
    <w:rsid w:val="002F49F2"/>
    <w:rsid w:val="002F540F"/>
    <w:rsid w:val="002F5425"/>
    <w:rsid w:val="002F5924"/>
    <w:rsid w:val="002F5E5A"/>
    <w:rsid w:val="002F62C6"/>
    <w:rsid w:val="002F67E6"/>
    <w:rsid w:val="002F6AC0"/>
    <w:rsid w:val="002F6AFB"/>
    <w:rsid w:val="002F6B8E"/>
    <w:rsid w:val="002F6EAE"/>
    <w:rsid w:val="002F6F31"/>
    <w:rsid w:val="002F7022"/>
    <w:rsid w:val="002F7206"/>
    <w:rsid w:val="002F73C6"/>
    <w:rsid w:val="002F7558"/>
    <w:rsid w:val="002F76B9"/>
    <w:rsid w:val="002F7A5D"/>
    <w:rsid w:val="002F7A61"/>
    <w:rsid w:val="002F7B3D"/>
    <w:rsid w:val="002F7B92"/>
    <w:rsid w:val="00300156"/>
    <w:rsid w:val="0030041F"/>
    <w:rsid w:val="00300598"/>
    <w:rsid w:val="003007FA"/>
    <w:rsid w:val="00300862"/>
    <w:rsid w:val="00300E65"/>
    <w:rsid w:val="00300F15"/>
    <w:rsid w:val="003010B6"/>
    <w:rsid w:val="00301512"/>
    <w:rsid w:val="00301594"/>
    <w:rsid w:val="00301693"/>
    <w:rsid w:val="00301817"/>
    <w:rsid w:val="00301ACA"/>
    <w:rsid w:val="00302017"/>
    <w:rsid w:val="0030205B"/>
    <w:rsid w:val="00302107"/>
    <w:rsid w:val="003021FA"/>
    <w:rsid w:val="00302254"/>
    <w:rsid w:val="0030258F"/>
    <w:rsid w:val="00302765"/>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DDB"/>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9C9"/>
    <w:rsid w:val="00311ABA"/>
    <w:rsid w:val="00311C39"/>
    <w:rsid w:val="00311C55"/>
    <w:rsid w:val="00311D6F"/>
    <w:rsid w:val="00311DE5"/>
    <w:rsid w:val="00312188"/>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EA6"/>
    <w:rsid w:val="0031528C"/>
    <w:rsid w:val="00315655"/>
    <w:rsid w:val="00315801"/>
    <w:rsid w:val="00315A4A"/>
    <w:rsid w:val="00315ADC"/>
    <w:rsid w:val="00315CC4"/>
    <w:rsid w:val="00315DBD"/>
    <w:rsid w:val="00315F3D"/>
    <w:rsid w:val="0031604D"/>
    <w:rsid w:val="00316129"/>
    <w:rsid w:val="003164EF"/>
    <w:rsid w:val="00316CD7"/>
    <w:rsid w:val="003170BA"/>
    <w:rsid w:val="00317157"/>
    <w:rsid w:val="003174ED"/>
    <w:rsid w:val="00317795"/>
    <w:rsid w:val="003178DD"/>
    <w:rsid w:val="00317A22"/>
    <w:rsid w:val="00317A9E"/>
    <w:rsid w:val="00317B26"/>
    <w:rsid w:val="00317D0B"/>
    <w:rsid w:val="0032003C"/>
    <w:rsid w:val="00320280"/>
    <w:rsid w:val="0032034F"/>
    <w:rsid w:val="00320984"/>
    <w:rsid w:val="00320A90"/>
    <w:rsid w:val="00320B75"/>
    <w:rsid w:val="00320D2A"/>
    <w:rsid w:val="00320ED3"/>
    <w:rsid w:val="00321355"/>
    <w:rsid w:val="003213F6"/>
    <w:rsid w:val="00321447"/>
    <w:rsid w:val="0032155B"/>
    <w:rsid w:val="00321564"/>
    <w:rsid w:val="0032169D"/>
    <w:rsid w:val="0032196D"/>
    <w:rsid w:val="00321983"/>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99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3"/>
    <w:rsid w:val="00326D05"/>
    <w:rsid w:val="00326D4A"/>
    <w:rsid w:val="00326F17"/>
    <w:rsid w:val="00327084"/>
    <w:rsid w:val="003270EE"/>
    <w:rsid w:val="0032715D"/>
    <w:rsid w:val="0032727D"/>
    <w:rsid w:val="00327458"/>
    <w:rsid w:val="003275C4"/>
    <w:rsid w:val="003276E1"/>
    <w:rsid w:val="00327775"/>
    <w:rsid w:val="0032786A"/>
    <w:rsid w:val="00327B01"/>
    <w:rsid w:val="00327BA6"/>
    <w:rsid w:val="00327BCA"/>
    <w:rsid w:val="00327C21"/>
    <w:rsid w:val="00327D7D"/>
    <w:rsid w:val="00327F9C"/>
    <w:rsid w:val="00330095"/>
    <w:rsid w:val="00330524"/>
    <w:rsid w:val="00330890"/>
    <w:rsid w:val="0033146F"/>
    <w:rsid w:val="003314A4"/>
    <w:rsid w:val="00331538"/>
    <w:rsid w:val="00331829"/>
    <w:rsid w:val="00331C2D"/>
    <w:rsid w:val="00331CDE"/>
    <w:rsid w:val="00331F99"/>
    <w:rsid w:val="003321A0"/>
    <w:rsid w:val="00332331"/>
    <w:rsid w:val="003326C0"/>
    <w:rsid w:val="00332C27"/>
    <w:rsid w:val="00332CD8"/>
    <w:rsid w:val="00332DD3"/>
    <w:rsid w:val="00332EE3"/>
    <w:rsid w:val="00333218"/>
    <w:rsid w:val="00333243"/>
    <w:rsid w:val="003333AB"/>
    <w:rsid w:val="003337BD"/>
    <w:rsid w:val="0033443B"/>
    <w:rsid w:val="00334946"/>
    <w:rsid w:val="00334A00"/>
    <w:rsid w:val="00334C43"/>
    <w:rsid w:val="00334CCA"/>
    <w:rsid w:val="003354FB"/>
    <w:rsid w:val="003357E0"/>
    <w:rsid w:val="00335931"/>
    <w:rsid w:val="00335C3E"/>
    <w:rsid w:val="00335EA1"/>
    <w:rsid w:val="00336268"/>
    <w:rsid w:val="003364B8"/>
    <w:rsid w:val="003366D2"/>
    <w:rsid w:val="00336926"/>
    <w:rsid w:val="00336F4B"/>
    <w:rsid w:val="003371BA"/>
    <w:rsid w:val="003377EE"/>
    <w:rsid w:val="00337BEC"/>
    <w:rsid w:val="00337D44"/>
    <w:rsid w:val="00337DD8"/>
    <w:rsid w:val="00337E4C"/>
    <w:rsid w:val="00337F04"/>
    <w:rsid w:val="0034020E"/>
    <w:rsid w:val="00340478"/>
    <w:rsid w:val="00340950"/>
    <w:rsid w:val="0034095E"/>
    <w:rsid w:val="00340B7E"/>
    <w:rsid w:val="00340E3B"/>
    <w:rsid w:val="003410FC"/>
    <w:rsid w:val="0034194B"/>
    <w:rsid w:val="00341D8C"/>
    <w:rsid w:val="00341DE5"/>
    <w:rsid w:val="00341E53"/>
    <w:rsid w:val="00342193"/>
    <w:rsid w:val="003421D6"/>
    <w:rsid w:val="003424DD"/>
    <w:rsid w:val="0034257D"/>
    <w:rsid w:val="0034265B"/>
    <w:rsid w:val="00342969"/>
    <w:rsid w:val="00342C1C"/>
    <w:rsid w:val="00342CA9"/>
    <w:rsid w:val="00342CC4"/>
    <w:rsid w:val="0034309F"/>
    <w:rsid w:val="00343191"/>
    <w:rsid w:val="003434DB"/>
    <w:rsid w:val="003435F6"/>
    <w:rsid w:val="003436DE"/>
    <w:rsid w:val="003439B2"/>
    <w:rsid w:val="00343B1D"/>
    <w:rsid w:val="00343C53"/>
    <w:rsid w:val="00343CC5"/>
    <w:rsid w:val="00343E0C"/>
    <w:rsid w:val="00343E8F"/>
    <w:rsid w:val="00344055"/>
    <w:rsid w:val="003441BE"/>
    <w:rsid w:val="003442FA"/>
    <w:rsid w:val="00344581"/>
    <w:rsid w:val="003446A9"/>
    <w:rsid w:val="00344DC1"/>
    <w:rsid w:val="00344F5D"/>
    <w:rsid w:val="00344F96"/>
    <w:rsid w:val="00345062"/>
    <w:rsid w:val="0034515F"/>
    <w:rsid w:val="0034536A"/>
    <w:rsid w:val="00345568"/>
    <w:rsid w:val="00345C35"/>
    <w:rsid w:val="00345D9B"/>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4D"/>
    <w:rsid w:val="00350061"/>
    <w:rsid w:val="003503F0"/>
    <w:rsid w:val="00350429"/>
    <w:rsid w:val="0035057B"/>
    <w:rsid w:val="00350B53"/>
    <w:rsid w:val="00351FD0"/>
    <w:rsid w:val="003521D6"/>
    <w:rsid w:val="003522C0"/>
    <w:rsid w:val="00352347"/>
    <w:rsid w:val="0035272B"/>
    <w:rsid w:val="003528E2"/>
    <w:rsid w:val="003529ED"/>
    <w:rsid w:val="00352C97"/>
    <w:rsid w:val="00352D3F"/>
    <w:rsid w:val="003531D7"/>
    <w:rsid w:val="00353642"/>
    <w:rsid w:val="003536E8"/>
    <w:rsid w:val="003538B0"/>
    <w:rsid w:val="00353BBD"/>
    <w:rsid w:val="00354250"/>
    <w:rsid w:val="003546C2"/>
    <w:rsid w:val="00354749"/>
    <w:rsid w:val="00354798"/>
    <w:rsid w:val="00354C21"/>
    <w:rsid w:val="00354E54"/>
    <w:rsid w:val="00354EA6"/>
    <w:rsid w:val="003554D3"/>
    <w:rsid w:val="003554FC"/>
    <w:rsid w:val="003557FE"/>
    <w:rsid w:val="00355A3C"/>
    <w:rsid w:val="00355D09"/>
    <w:rsid w:val="00355F24"/>
    <w:rsid w:val="003562C4"/>
    <w:rsid w:val="0035631C"/>
    <w:rsid w:val="00356349"/>
    <w:rsid w:val="003563F2"/>
    <w:rsid w:val="0035646C"/>
    <w:rsid w:val="003564B1"/>
    <w:rsid w:val="00356866"/>
    <w:rsid w:val="00356A44"/>
    <w:rsid w:val="00356A88"/>
    <w:rsid w:val="00356ED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4EB"/>
    <w:rsid w:val="00362723"/>
    <w:rsid w:val="00362AC3"/>
    <w:rsid w:val="00362B93"/>
    <w:rsid w:val="00362C7C"/>
    <w:rsid w:val="00362C97"/>
    <w:rsid w:val="00362D5D"/>
    <w:rsid w:val="00362D9A"/>
    <w:rsid w:val="00362EF5"/>
    <w:rsid w:val="003631CB"/>
    <w:rsid w:val="00363207"/>
    <w:rsid w:val="0036358E"/>
    <w:rsid w:val="003638B8"/>
    <w:rsid w:val="00363D8E"/>
    <w:rsid w:val="0036404D"/>
    <w:rsid w:val="00364176"/>
    <w:rsid w:val="003643C2"/>
    <w:rsid w:val="003643EB"/>
    <w:rsid w:val="0036467B"/>
    <w:rsid w:val="00364900"/>
    <w:rsid w:val="00364943"/>
    <w:rsid w:val="00364C2C"/>
    <w:rsid w:val="00364D0F"/>
    <w:rsid w:val="0036505B"/>
    <w:rsid w:val="0036511B"/>
    <w:rsid w:val="003654F4"/>
    <w:rsid w:val="00365C5C"/>
    <w:rsid w:val="00366148"/>
    <w:rsid w:val="0036619A"/>
    <w:rsid w:val="003661B7"/>
    <w:rsid w:val="003662A0"/>
    <w:rsid w:val="00366324"/>
    <w:rsid w:val="0036633D"/>
    <w:rsid w:val="003664EB"/>
    <w:rsid w:val="00366852"/>
    <w:rsid w:val="00366ACE"/>
    <w:rsid w:val="00366CE8"/>
    <w:rsid w:val="00367206"/>
    <w:rsid w:val="0036755C"/>
    <w:rsid w:val="0036799D"/>
    <w:rsid w:val="00367BC5"/>
    <w:rsid w:val="00367FA4"/>
    <w:rsid w:val="003700B7"/>
    <w:rsid w:val="003706CF"/>
    <w:rsid w:val="00370A28"/>
    <w:rsid w:val="00370FE9"/>
    <w:rsid w:val="00371079"/>
    <w:rsid w:val="003715A8"/>
    <w:rsid w:val="00371A1A"/>
    <w:rsid w:val="00371A4B"/>
    <w:rsid w:val="00371D16"/>
    <w:rsid w:val="00372137"/>
    <w:rsid w:val="00372478"/>
    <w:rsid w:val="00372639"/>
    <w:rsid w:val="003727F2"/>
    <w:rsid w:val="00372CE4"/>
    <w:rsid w:val="00373348"/>
    <w:rsid w:val="00373624"/>
    <w:rsid w:val="003737DF"/>
    <w:rsid w:val="00373BEB"/>
    <w:rsid w:val="0037424C"/>
    <w:rsid w:val="00374875"/>
    <w:rsid w:val="0037499D"/>
    <w:rsid w:val="003749AF"/>
    <w:rsid w:val="003749B4"/>
    <w:rsid w:val="00374B69"/>
    <w:rsid w:val="00374CD3"/>
    <w:rsid w:val="0037512B"/>
    <w:rsid w:val="003756C3"/>
    <w:rsid w:val="003758D8"/>
    <w:rsid w:val="00375943"/>
    <w:rsid w:val="00375A85"/>
    <w:rsid w:val="00375ACB"/>
    <w:rsid w:val="00375C99"/>
    <w:rsid w:val="00376111"/>
    <w:rsid w:val="003762AF"/>
    <w:rsid w:val="0037633C"/>
    <w:rsid w:val="003765E5"/>
    <w:rsid w:val="00376710"/>
    <w:rsid w:val="00376757"/>
    <w:rsid w:val="003767B6"/>
    <w:rsid w:val="00376935"/>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556"/>
    <w:rsid w:val="00381CB3"/>
    <w:rsid w:val="00381E30"/>
    <w:rsid w:val="00381EC0"/>
    <w:rsid w:val="00382272"/>
    <w:rsid w:val="00382511"/>
    <w:rsid w:val="00382618"/>
    <w:rsid w:val="003826E5"/>
    <w:rsid w:val="00382885"/>
    <w:rsid w:val="003828BC"/>
    <w:rsid w:val="00382CEF"/>
    <w:rsid w:val="00382D6E"/>
    <w:rsid w:val="003830D2"/>
    <w:rsid w:val="00383268"/>
    <w:rsid w:val="003833B6"/>
    <w:rsid w:val="00383F5D"/>
    <w:rsid w:val="00384048"/>
    <w:rsid w:val="003841C2"/>
    <w:rsid w:val="00384437"/>
    <w:rsid w:val="00384744"/>
    <w:rsid w:val="00384AA5"/>
    <w:rsid w:val="00384D63"/>
    <w:rsid w:val="003850CF"/>
    <w:rsid w:val="00385137"/>
    <w:rsid w:val="0038514C"/>
    <w:rsid w:val="003852C5"/>
    <w:rsid w:val="00385676"/>
    <w:rsid w:val="00385870"/>
    <w:rsid w:val="003859E7"/>
    <w:rsid w:val="00385D6E"/>
    <w:rsid w:val="00385EED"/>
    <w:rsid w:val="0038682B"/>
    <w:rsid w:val="00386AEC"/>
    <w:rsid w:val="00386C37"/>
    <w:rsid w:val="00386D46"/>
    <w:rsid w:val="00386F8B"/>
    <w:rsid w:val="003870EF"/>
    <w:rsid w:val="003875D4"/>
    <w:rsid w:val="0038762F"/>
    <w:rsid w:val="003876FF"/>
    <w:rsid w:val="003879DE"/>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4E5C"/>
    <w:rsid w:val="00394EDC"/>
    <w:rsid w:val="00395074"/>
    <w:rsid w:val="00395376"/>
    <w:rsid w:val="00395522"/>
    <w:rsid w:val="003955B7"/>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5AA"/>
    <w:rsid w:val="003A0706"/>
    <w:rsid w:val="003A0C1E"/>
    <w:rsid w:val="003A1629"/>
    <w:rsid w:val="003A179B"/>
    <w:rsid w:val="003A1881"/>
    <w:rsid w:val="003A1A97"/>
    <w:rsid w:val="003A1ADF"/>
    <w:rsid w:val="003A1E0C"/>
    <w:rsid w:val="003A2703"/>
    <w:rsid w:val="003A27F8"/>
    <w:rsid w:val="003A287F"/>
    <w:rsid w:val="003A2893"/>
    <w:rsid w:val="003A2A98"/>
    <w:rsid w:val="003A2C62"/>
    <w:rsid w:val="003A3313"/>
    <w:rsid w:val="003A370B"/>
    <w:rsid w:val="003A370F"/>
    <w:rsid w:val="003A3727"/>
    <w:rsid w:val="003A3CB8"/>
    <w:rsid w:val="003A3D63"/>
    <w:rsid w:val="003A3EA2"/>
    <w:rsid w:val="003A4291"/>
    <w:rsid w:val="003A42FD"/>
    <w:rsid w:val="003A5452"/>
    <w:rsid w:val="003A551E"/>
    <w:rsid w:val="003A59E7"/>
    <w:rsid w:val="003A5B5E"/>
    <w:rsid w:val="003A5D94"/>
    <w:rsid w:val="003A5EAD"/>
    <w:rsid w:val="003A5EB6"/>
    <w:rsid w:val="003A5F52"/>
    <w:rsid w:val="003A609E"/>
    <w:rsid w:val="003A6196"/>
    <w:rsid w:val="003A628A"/>
    <w:rsid w:val="003A63A5"/>
    <w:rsid w:val="003A6670"/>
    <w:rsid w:val="003A66B6"/>
    <w:rsid w:val="003A67A3"/>
    <w:rsid w:val="003A6B31"/>
    <w:rsid w:val="003A6BE1"/>
    <w:rsid w:val="003A6DEB"/>
    <w:rsid w:val="003A71CA"/>
    <w:rsid w:val="003A7244"/>
    <w:rsid w:val="003A7366"/>
    <w:rsid w:val="003A7426"/>
    <w:rsid w:val="003A744B"/>
    <w:rsid w:val="003A787B"/>
    <w:rsid w:val="003A7A57"/>
    <w:rsid w:val="003A7BC9"/>
    <w:rsid w:val="003A7D5E"/>
    <w:rsid w:val="003A7E44"/>
    <w:rsid w:val="003B0013"/>
    <w:rsid w:val="003B0077"/>
    <w:rsid w:val="003B0657"/>
    <w:rsid w:val="003B0B49"/>
    <w:rsid w:val="003B0D35"/>
    <w:rsid w:val="003B0E02"/>
    <w:rsid w:val="003B1143"/>
    <w:rsid w:val="003B11B8"/>
    <w:rsid w:val="003B125B"/>
    <w:rsid w:val="003B19F2"/>
    <w:rsid w:val="003B1A3F"/>
    <w:rsid w:val="003B1B60"/>
    <w:rsid w:val="003B1C4C"/>
    <w:rsid w:val="003B1D80"/>
    <w:rsid w:val="003B2317"/>
    <w:rsid w:val="003B26E3"/>
    <w:rsid w:val="003B2803"/>
    <w:rsid w:val="003B2AE3"/>
    <w:rsid w:val="003B2BA9"/>
    <w:rsid w:val="003B33D4"/>
    <w:rsid w:val="003B342C"/>
    <w:rsid w:val="003B3BAC"/>
    <w:rsid w:val="003B3E07"/>
    <w:rsid w:val="003B3F3B"/>
    <w:rsid w:val="003B4011"/>
    <w:rsid w:val="003B4028"/>
    <w:rsid w:val="003B405A"/>
    <w:rsid w:val="003B4274"/>
    <w:rsid w:val="003B45E9"/>
    <w:rsid w:val="003B4B89"/>
    <w:rsid w:val="003B4E0D"/>
    <w:rsid w:val="003B4E9A"/>
    <w:rsid w:val="003B4F88"/>
    <w:rsid w:val="003B4F97"/>
    <w:rsid w:val="003B52AB"/>
    <w:rsid w:val="003B536C"/>
    <w:rsid w:val="003B541F"/>
    <w:rsid w:val="003B542D"/>
    <w:rsid w:val="003B55A8"/>
    <w:rsid w:val="003B58A2"/>
    <w:rsid w:val="003B6106"/>
    <w:rsid w:val="003B61C4"/>
    <w:rsid w:val="003B67DE"/>
    <w:rsid w:val="003B6854"/>
    <w:rsid w:val="003B6AA2"/>
    <w:rsid w:val="003B6D70"/>
    <w:rsid w:val="003B6D8C"/>
    <w:rsid w:val="003B75BF"/>
    <w:rsid w:val="003B75D7"/>
    <w:rsid w:val="003B7D0C"/>
    <w:rsid w:val="003B7F3F"/>
    <w:rsid w:val="003C01CB"/>
    <w:rsid w:val="003C01DC"/>
    <w:rsid w:val="003C05AA"/>
    <w:rsid w:val="003C061B"/>
    <w:rsid w:val="003C089B"/>
    <w:rsid w:val="003C0A26"/>
    <w:rsid w:val="003C0B54"/>
    <w:rsid w:val="003C0D1E"/>
    <w:rsid w:val="003C0D94"/>
    <w:rsid w:val="003C1360"/>
    <w:rsid w:val="003C144D"/>
    <w:rsid w:val="003C1B7C"/>
    <w:rsid w:val="003C1BEC"/>
    <w:rsid w:val="003C1F67"/>
    <w:rsid w:val="003C2403"/>
    <w:rsid w:val="003C2C52"/>
    <w:rsid w:val="003C2CEE"/>
    <w:rsid w:val="003C2E72"/>
    <w:rsid w:val="003C30F8"/>
    <w:rsid w:val="003C3276"/>
    <w:rsid w:val="003C39DF"/>
    <w:rsid w:val="003C3A26"/>
    <w:rsid w:val="003C3E04"/>
    <w:rsid w:val="003C3E9D"/>
    <w:rsid w:val="003C3F24"/>
    <w:rsid w:val="003C416F"/>
    <w:rsid w:val="003C4300"/>
    <w:rsid w:val="003C4582"/>
    <w:rsid w:val="003C4991"/>
    <w:rsid w:val="003C4D43"/>
    <w:rsid w:val="003C4ECC"/>
    <w:rsid w:val="003C52DF"/>
    <w:rsid w:val="003C5303"/>
    <w:rsid w:val="003C5336"/>
    <w:rsid w:val="003C535C"/>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C7EDE"/>
    <w:rsid w:val="003C7FD4"/>
    <w:rsid w:val="003D018E"/>
    <w:rsid w:val="003D070C"/>
    <w:rsid w:val="003D0719"/>
    <w:rsid w:val="003D0840"/>
    <w:rsid w:val="003D0893"/>
    <w:rsid w:val="003D0B2E"/>
    <w:rsid w:val="003D0FA8"/>
    <w:rsid w:val="003D10A7"/>
    <w:rsid w:val="003D1166"/>
    <w:rsid w:val="003D14EE"/>
    <w:rsid w:val="003D19E6"/>
    <w:rsid w:val="003D1AE7"/>
    <w:rsid w:val="003D1E8B"/>
    <w:rsid w:val="003D1FD4"/>
    <w:rsid w:val="003D2B0B"/>
    <w:rsid w:val="003D2BA7"/>
    <w:rsid w:val="003D2BBC"/>
    <w:rsid w:val="003D2BCF"/>
    <w:rsid w:val="003D2FB5"/>
    <w:rsid w:val="003D333D"/>
    <w:rsid w:val="003D3378"/>
    <w:rsid w:val="003D3437"/>
    <w:rsid w:val="003D3A12"/>
    <w:rsid w:val="003D3B62"/>
    <w:rsid w:val="003D3D9B"/>
    <w:rsid w:val="003D4117"/>
    <w:rsid w:val="003D4795"/>
    <w:rsid w:val="003D47D6"/>
    <w:rsid w:val="003D4C50"/>
    <w:rsid w:val="003D4E20"/>
    <w:rsid w:val="003D527F"/>
    <w:rsid w:val="003D5760"/>
    <w:rsid w:val="003D58F7"/>
    <w:rsid w:val="003D5CD9"/>
    <w:rsid w:val="003D5E7C"/>
    <w:rsid w:val="003D5ED8"/>
    <w:rsid w:val="003D6067"/>
    <w:rsid w:val="003D6242"/>
    <w:rsid w:val="003D63B1"/>
    <w:rsid w:val="003D68C2"/>
    <w:rsid w:val="003D68CA"/>
    <w:rsid w:val="003D6D49"/>
    <w:rsid w:val="003D6EC5"/>
    <w:rsid w:val="003D709F"/>
    <w:rsid w:val="003D72B6"/>
    <w:rsid w:val="003D740B"/>
    <w:rsid w:val="003D78A6"/>
    <w:rsid w:val="003D7958"/>
    <w:rsid w:val="003D7D4E"/>
    <w:rsid w:val="003D7FD7"/>
    <w:rsid w:val="003E0066"/>
    <w:rsid w:val="003E0523"/>
    <w:rsid w:val="003E05E7"/>
    <w:rsid w:val="003E0974"/>
    <w:rsid w:val="003E0BDF"/>
    <w:rsid w:val="003E0C42"/>
    <w:rsid w:val="003E0CB6"/>
    <w:rsid w:val="003E0F1E"/>
    <w:rsid w:val="003E11D8"/>
    <w:rsid w:val="003E1484"/>
    <w:rsid w:val="003E151F"/>
    <w:rsid w:val="003E179E"/>
    <w:rsid w:val="003E20BE"/>
    <w:rsid w:val="003E21BD"/>
    <w:rsid w:val="003E2290"/>
    <w:rsid w:val="003E232D"/>
    <w:rsid w:val="003E23E5"/>
    <w:rsid w:val="003E2431"/>
    <w:rsid w:val="003E25C2"/>
    <w:rsid w:val="003E2918"/>
    <w:rsid w:val="003E2935"/>
    <w:rsid w:val="003E2C6C"/>
    <w:rsid w:val="003E2EAF"/>
    <w:rsid w:val="003E348A"/>
    <w:rsid w:val="003E38D3"/>
    <w:rsid w:val="003E38DF"/>
    <w:rsid w:val="003E3B13"/>
    <w:rsid w:val="003E48D0"/>
    <w:rsid w:val="003E4D3F"/>
    <w:rsid w:val="003E540D"/>
    <w:rsid w:val="003E5925"/>
    <w:rsid w:val="003E5AA4"/>
    <w:rsid w:val="003E5E9E"/>
    <w:rsid w:val="003E6397"/>
    <w:rsid w:val="003E6457"/>
    <w:rsid w:val="003E64F1"/>
    <w:rsid w:val="003E677A"/>
    <w:rsid w:val="003E6798"/>
    <w:rsid w:val="003E69F1"/>
    <w:rsid w:val="003E69FE"/>
    <w:rsid w:val="003E6DC9"/>
    <w:rsid w:val="003E70C4"/>
    <w:rsid w:val="003E73B0"/>
    <w:rsid w:val="003E762B"/>
    <w:rsid w:val="003E77BF"/>
    <w:rsid w:val="003E7F4A"/>
    <w:rsid w:val="003F003E"/>
    <w:rsid w:val="003F0127"/>
    <w:rsid w:val="003F01D8"/>
    <w:rsid w:val="003F0A98"/>
    <w:rsid w:val="003F0C88"/>
    <w:rsid w:val="003F0E08"/>
    <w:rsid w:val="003F0E50"/>
    <w:rsid w:val="003F1284"/>
    <w:rsid w:val="003F13D9"/>
    <w:rsid w:val="003F1443"/>
    <w:rsid w:val="003F1E25"/>
    <w:rsid w:val="003F20CC"/>
    <w:rsid w:val="003F2209"/>
    <w:rsid w:val="003F22F8"/>
    <w:rsid w:val="003F29EB"/>
    <w:rsid w:val="003F2A6C"/>
    <w:rsid w:val="003F2C2D"/>
    <w:rsid w:val="003F2D3A"/>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00E"/>
    <w:rsid w:val="003F5345"/>
    <w:rsid w:val="003F5351"/>
    <w:rsid w:val="003F55B4"/>
    <w:rsid w:val="003F5D29"/>
    <w:rsid w:val="003F5E73"/>
    <w:rsid w:val="003F5F75"/>
    <w:rsid w:val="003F63D5"/>
    <w:rsid w:val="003F6CB9"/>
    <w:rsid w:val="003F6F71"/>
    <w:rsid w:val="003F703C"/>
    <w:rsid w:val="003F77AC"/>
    <w:rsid w:val="003F7B05"/>
    <w:rsid w:val="004004DB"/>
    <w:rsid w:val="00400B5D"/>
    <w:rsid w:val="00400BA7"/>
    <w:rsid w:val="00400CFB"/>
    <w:rsid w:val="004013DF"/>
    <w:rsid w:val="004014E1"/>
    <w:rsid w:val="0040163B"/>
    <w:rsid w:val="00401C41"/>
    <w:rsid w:val="00401D5D"/>
    <w:rsid w:val="00401DEF"/>
    <w:rsid w:val="00401E2B"/>
    <w:rsid w:val="00402011"/>
    <w:rsid w:val="004020D0"/>
    <w:rsid w:val="004022FD"/>
    <w:rsid w:val="004025B9"/>
    <w:rsid w:val="004025D9"/>
    <w:rsid w:val="004026C1"/>
    <w:rsid w:val="0040273C"/>
    <w:rsid w:val="00402854"/>
    <w:rsid w:val="0040288B"/>
    <w:rsid w:val="00402C85"/>
    <w:rsid w:val="00402DCF"/>
    <w:rsid w:val="00402EC6"/>
    <w:rsid w:val="00403340"/>
    <w:rsid w:val="00403646"/>
    <w:rsid w:val="00403713"/>
    <w:rsid w:val="00403972"/>
    <w:rsid w:val="00403B53"/>
    <w:rsid w:val="00403F05"/>
    <w:rsid w:val="0040450A"/>
    <w:rsid w:val="00404B9C"/>
    <w:rsid w:val="00405201"/>
    <w:rsid w:val="0040526F"/>
    <w:rsid w:val="0040535B"/>
    <w:rsid w:val="004054FF"/>
    <w:rsid w:val="0040559B"/>
    <w:rsid w:val="00405647"/>
    <w:rsid w:val="00405AC8"/>
    <w:rsid w:val="00405CB9"/>
    <w:rsid w:val="00405CF7"/>
    <w:rsid w:val="00405CF9"/>
    <w:rsid w:val="00405E00"/>
    <w:rsid w:val="00405F7F"/>
    <w:rsid w:val="00405FFF"/>
    <w:rsid w:val="00406274"/>
    <w:rsid w:val="00406290"/>
    <w:rsid w:val="004065EE"/>
    <w:rsid w:val="004067E7"/>
    <w:rsid w:val="00406AE6"/>
    <w:rsid w:val="00406B4F"/>
    <w:rsid w:val="00406DD1"/>
    <w:rsid w:val="004072B9"/>
    <w:rsid w:val="004074AB"/>
    <w:rsid w:val="004074CC"/>
    <w:rsid w:val="004077CF"/>
    <w:rsid w:val="004079DE"/>
    <w:rsid w:val="00410090"/>
    <w:rsid w:val="004100F7"/>
    <w:rsid w:val="00410205"/>
    <w:rsid w:val="0041028B"/>
    <w:rsid w:val="00410393"/>
    <w:rsid w:val="00410889"/>
    <w:rsid w:val="004108AE"/>
    <w:rsid w:val="00410988"/>
    <w:rsid w:val="00410A2F"/>
    <w:rsid w:val="00410E10"/>
    <w:rsid w:val="004111E4"/>
    <w:rsid w:val="004115F1"/>
    <w:rsid w:val="00411991"/>
    <w:rsid w:val="004122F2"/>
    <w:rsid w:val="00412507"/>
    <w:rsid w:val="004125C7"/>
    <w:rsid w:val="00412720"/>
    <w:rsid w:val="004128DA"/>
    <w:rsid w:val="00412B2C"/>
    <w:rsid w:val="00412B35"/>
    <w:rsid w:val="00412B6E"/>
    <w:rsid w:val="00412B85"/>
    <w:rsid w:val="004130DD"/>
    <w:rsid w:val="004133D8"/>
    <w:rsid w:val="004134D9"/>
    <w:rsid w:val="004134FB"/>
    <w:rsid w:val="0041379F"/>
    <w:rsid w:val="0041383A"/>
    <w:rsid w:val="004138AA"/>
    <w:rsid w:val="00413917"/>
    <w:rsid w:val="00413AC3"/>
    <w:rsid w:val="00414040"/>
    <w:rsid w:val="004140E5"/>
    <w:rsid w:val="004140E9"/>
    <w:rsid w:val="00414A8B"/>
    <w:rsid w:val="00414B9E"/>
    <w:rsid w:val="00414C9E"/>
    <w:rsid w:val="00414CC6"/>
    <w:rsid w:val="00414F4A"/>
    <w:rsid w:val="00414F82"/>
    <w:rsid w:val="004152EE"/>
    <w:rsid w:val="0041536A"/>
    <w:rsid w:val="004155A1"/>
    <w:rsid w:val="00415794"/>
    <w:rsid w:val="004159E7"/>
    <w:rsid w:val="00415D3F"/>
    <w:rsid w:val="00416183"/>
    <w:rsid w:val="004163C1"/>
    <w:rsid w:val="00416919"/>
    <w:rsid w:val="0041693C"/>
    <w:rsid w:val="00416F81"/>
    <w:rsid w:val="00417316"/>
    <w:rsid w:val="00417588"/>
    <w:rsid w:val="0041764C"/>
    <w:rsid w:val="004176B0"/>
    <w:rsid w:val="0041785D"/>
    <w:rsid w:val="0041797F"/>
    <w:rsid w:val="00417AF8"/>
    <w:rsid w:val="00417C25"/>
    <w:rsid w:val="00417D9C"/>
    <w:rsid w:val="00420030"/>
    <w:rsid w:val="00420147"/>
    <w:rsid w:val="0042059F"/>
    <w:rsid w:val="00420738"/>
    <w:rsid w:val="0042076F"/>
    <w:rsid w:val="0042084F"/>
    <w:rsid w:val="0042087B"/>
    <w:rsid w:val="00420ED5"/>
    <w:rsid w:val="00420EDF"/>
    <w:rsid w:val="0042105A"/>
    <w:rsid w:val="004210A6"/>
    <w:rsid w:val="00421251"/>
    <w:rsid w:val="004217F9"/>
    <w:rsid w:val="004218C3"/>
    <w:rsid w:val="00421975"/>
    <w:rsid w:val="00421D05"/>
    <w:rsid w:val="00421EA0"/>
    <w:rsid w:val="004220E3"/>
    <w:rsid w:val="0042238B"/>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07"/>
    <w:rsid w:val="004252EF"/>
    <w:rsid w:val="004253A6"/>
    <w:rsid w:val="0042547D"/>
    <w:rsid w:val="0042549D"/>
    <w:rsid w:val="00425769"/>
    <w:rsid w:val="0042578B"/>
    <w:rsid w:val="004258A8"/>
    <w:rsid w:val="004258C3"/>
    <w:rsid w:val="004258F1"/>
    <w:rsid w:val="00425B11"/>
    <w:rsid w:val="00425B55"/>
    <w:rsid w:val="00425D8C"/>
    <w:rsid w:val="00425E32"/>
    <w:rsid w:val="0042616B"/>
    <w:rsid w:val="00426389"/>
    <w:rsid w:val="004264F4"/>
    <w:rsid w:val="00426904"/>
    <w:rsid w:val="00426919"/>
    <w:rsid w:val="00426C89"/>
    <w:rsid w:val="00426F01"/>
    <w:rsid w:val="00427207"/>
    <w:rsid w:val="0042754C"/>
    <w:rsid w:val="0042755E"/>
    <w:rsid w:val="00427818"/>
    <w:rsid w:val="00427830"/>
    <w:rsid w:val="00427BBC"/>
    <w:rsid w:val="004307FF"/>
    <w:rsid w:val="0043108E"/>
    <w:rsid w:val="0043174E"/>
    <w:rsid w:val="00431FB8"/>
    <w:rsid w:val="00432102"/>
    <w:rsid w:val="00432296"/>
    <w:rsid w:val="0043232A"/>
    <w:rsid w:val="004326B8"/>
    <w:rsid w:val="00432BE5"/>
    <w:rsid w:val="00432C8D"/>
    <w:rsid w:val="00432CD6"/>
    <w:rsid w:val="00432E4C"/>
    <w:rsid w:val="00433222"/>
    <w:rsid w:val="0043344E"/>
    <w:rsid w:val="004334B5"/>
    <w:rsid w:val="0043354C"/>
    <w:rsid w:val="00433892"/>
    <w:rsid w:val="00433BDE"/>
    <w:rsid w:val="00433D59"/>
    <w:rsid w:val="00433D82"/>
    <w:rsid w:val="00434040"/>
    <w:rsid w:val="0043444D"/>
    <w:rsid w:val="004349A1"/>
    <w:rsid w:val="00434BF5"/>
    <w:rsid w:val="004353A4"/>
    <w:rsid w:val="004353A6"/>
    <w:rsid w:val="004354FF"/>
    <w:rsid w:val="004357E9"/>
    <w:rsid w:val="004357FA"/>
    <w:rsid w:val="0043594B"/>
    <w:rsid w:val="00435C0D"/>
    <w:rsid w:val="00435C6F"/>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C7E"/>
    <w:rsid w:val="00437D5C"/>
    <w:rsid w:val="00440605"/>
    <w:rsid w:val="00440671"/>
    <w:rsid w:val="0044068C"/>
    <w:rsid w:val="00440779"/>
    <w:rsid w:val="00440828"/>
    <w:rsid w:val="00440D79"/>
    <w:rsid w:val="00441030"/>
    <w:rsid w:val="004412C2"/>
    <w:rsid w:val="004417CD"/>
    <w:rsid w:val="004417E3"/>
    <w:rsid w:val="004419F3"/>
    <w:rsid w:val="00441D70"/>
    <w:rsid w:val="00442070"/>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CAD"/>
    <w:rsid w:val="00444EF8"/>
    <w:rsid w:val="004454E5"/>
    <w:rsid w:val="004456F4"/>
    <w:rsid w:val="00445D99"/>
    <w:rsid w:val="0044605E"/>
    <w:rsid w:val="0044642D"/>
    <w:rsid w:val="00446440"/>
    <w:rsid w:val="0044661E"/>
    <w:rsid w:val="0044678C"/>
    <w:rsid w:val="004467E1"/>
    <w:rsid w:val="00446819"/>
    <w:rsid w:val="00446C62"/>
    <w:rsid w:val="00446E2D"/>
    <w:rsid w:val="00446FD7"/>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1DAB"/>
    <w:rsid w:val="00452785"/>
    <w:rsid w:val="004528FA"/>
    <w:rsid w:val="00452AC5"/>
    <w:rsid w:val="0045320D"/>
    <w:rsid w:val="00453232"/>
    <w:rsid w:val="0045325E"/>
    <w:rsid w:val="0045326C"/>
    <w:rsid w:val="00453353"/>
    <w:rsid w:val="00453466"/>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176"/>
    <w:rsid w:val="00456242"/>
    <w:rsid w:val="00456ADB"/>
    <w:rsid w:val="00456B09"/>
    <w:rsid w:val="00456F3A"/>
    <w:rsid w:val="00456FD6"/>
    <w:rsid w:val="00457482"/>
    <w:rsid w:val="0045769A"/>
    <w:rsid w:val="00457D2B"/>
    <w:rsid w:val="004601E2"/>
    <w:rsid w:val="0046023D"/>
    <w:rsid w:val="00460517"/>
    <w:rsid w:val="004609D0"/>
    <w:rsid w:val="00460A1D"/>
    <w:rsid w:val="00460BE0"/>
    <w:rsid w:val="00460E72"/>
    <w:rsid w:val="004610C5"/>
    <w:rsid w:val="004610ED"/>
    <w:rsid w:val="00461101"/>
    <w:rsid w:val="004614BC"/>
    <w:rsid w:val="004615F9"/>
    <w:rsid w:val="004618F5"/>
    <w:rsid w:val="00461C68"/>
    <w:rsid w:val="00461E1C"/>
    <w:rsid w:val="00461EB0"/>
    <w:rsid w:val="00462048"/>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6BC"/>
    <w:rsid w:val="00464760"/>
    <w:rsid w:val="00464F54"/>
    <w:rsid w:val="004651E2"/>
    <w:rsid w:val="00465279"/>
    <w:rsid w:val="004654A0"/>
    <w:rsid w:val="00465B51"/>
    <w:rsid w:val="00465DBD"/>
    <w:rsid w:val="004661E0"/>
    <w:rsid w:val="00466749"/>
    <w:rsid w:val="004669CF"/>
    <w:rsid w:val="0046756E"/>
    <w:rsid w:val="00467A81"/>
    <w:rsid w:val="00467D76"/>
    <w:rsid w:val="00467EBF"/>
    <w:rsid w:val="00470116"/>
    <w:rsid w:val="0047047C"/>
    <w:rsid w:val="00470768"/>
    <w:rsid w:val="004709D4"/>
    <w:rsid w:val="00470F1C"/>
    <w:rsid w:val="00471311"/>
    <w:rsid w:val="004713D1"/>
    <w:rsid w:val="00471676"/>
    <w:rsid w:val="00471989"/>
    <w:rsid w:val="00471AB9"/>
    <w:rsid w:val="00471F8D"/>
    <w:rsid w:val="00472148"/>
    <w:rsid w:val="00472210"/>
    <w:rsid w:val="0047252C"/>
    <w:rsid w:val="004727AD"/>
    <w:rsid w:val="00472EBC"/>
    <w:rsid w:val="0047315E"/>
    <w:rsid w:val="004732EA"/>
    <w:rsid w:val="004738B9"/>
    <w:rsid w:val="0047399E"/>
    <w:rsid w:val="00473C89"/>
    <w:rsid w:val="0047426B"/>
    <w:rsid w:val="00474746"/>
    <w:rsid w:val="00474B4A"/>
    <w:rsid w:val="00474D13"/>
    <w:rsid w:val="00474EB5"/>
    <w:rsid w:val="00474F76"/>
    <w:rsid w:val="004750BB"/>
    <w:rsid w:val="00475388"/>
    <w:rsid w:val="004754E9"/>
    <w:rsid w:val="00475ADB"/>
    <w:rsid w:val="00475C33"/>
    <w:rsid w:val="00475C8E"/>
    <w:rsid w:val="00476105"/>
    <w:rsid w:val="00476372"/>
    <w:rsid w:val="004765AB"/>
    <w:rsid w:val="00476787"/>
    <w:rsid w:val="00476B33"/>
    <w:rsid w:val="00476BD8"/>
    <w:rsid w:val="00476D92"/>
    <w:rsid w:val="00476E34"/>
    <w:rsid w:val="00477359"/>
    <w:rsid w:val="004775FE"/>
    <w:rsid w:val="00477BEA"/>
    <w:rsid w:val="00477E7E"/>
    <w:rsid w:val="00477FBC"/>
    <w:rsid w:val="0048006B"/>
    <w:rsid w:val="0048019E"/>
    <w:rsid w:val="004806AE"/>
    <w:rsid w:val="00480A78"/>
    <w:rsid w:val="00481166"/>
    <w:rsid w:val="0048127F"/>
    <w:rsid w:val="00481423"/>
    <w:rsid w:val="00481A05"/>
    <w:rsid w:val="00481DCF"/>
    <w:rsid w:val="004820A6"/>
    <w:rsid w:val="004822AC"/>
    <w:rsid w:val="00482312"/>
    <w:rsid w:val="00482328"/>
    <w:rsid w:val="00482484"/>
    <w:rsid w:val="0048248E"/>
    <w:rsid w:val="0048272D"/>
    <w:rsid w:val="00482757"/>
    <w:rsid w:val="0048289C"/>
    <w:rsid w:val="00482959"/>
    <w:rsid w:val="004829D4"/>
    <w:rsid w:val="00482E91"/>
    <w:rsid w:val="00482F9F"/>
    <w:rsid w:val="0048325A"/>
    <w:rsid w:val="0048389F"/>
    <w:rsid w:val="00483C4F"/>
    <w:rsid w:val="00483D10"/>
    <w:rsid w:val="00483D7C"/>
    <w:rsid w:val="00483FB4"/>
    <w:rsid w:val="00483FF4"/>
    <w:rsid w:val="00484059"/>
    <w:rsid w:val="00484092"/>
    <w:rsid w:val="004840EC"/>
    <w:rsid w:val="0048419A"/>
    <w:rsid w:val="00484615"/>
    <w:rsid w:val="00484650"/>
    <w:rsid w:val="00484773"/>
    <w:rsid w:val="004848A5"/>
    <w:rsid w:val="00484A7B"/>
    <w:rsid w:val="00484E0C"/>
    <w:rsid w:val="00484FE2"/>
    <w:rsid w:val="004854AB"/>
    <w:rsid w:val="00485C54"/>
    <w:rsid w:val="00485E8F"/>
    <w:rsid w:val="004860FC"/>
    <w:rsid w:val="00486349"/>
    <w:rsid w:val="004864A2"/>
    <w:rsid w:val="00486817"/>
    <w:rsid w:val="00486D66"/>
    <w:rsid w:val="00486EB7"/>
    <w:rsid w:val="00487358"/>
    <w:rsid w:val="0048754F"/>
    <w:rsid w:val="00487722"/>
    <w:rsid w:val="00487767"/>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40B"/>
    <w:rsid w:val="004915AC"/>
    <w:rsid w:val="004917B5"/>
    <w:rsid w:val="00491F2B"/>
    <w:rsid w:val="0049224A"/>
    <w:rsid w:val="0049235E"/>
    <w:rsid w:val="00492437"/>
    <w:rsid w:val="0049271C"/>
    <w:rsid w:val="00492866"/>
    <w:rsid w:val="00492B07"/>
    <w:rsid w:val="00492CB3"/>
    <w:rsid w:val="00492E5D"/>
    <w:rsid w:val="00493218"/>
    <w:rsid w:val="004933AF"/>
    <w:rsid w:val="00493516"/>
    <w:rsid w:val="0049358C"/>
    <w:rsid w:val="00493ECD"/>
    <w:rsid w:val="00493F5A"/>
    <w:rsid w:val="00493FC0"/>
    <w:rsid w:val="00494422"/>
    <w:rsid w:val="00494598"/>
    <w:rsid w:val="004946BA"/>
    <w:rsid w:val="00494850"/>
    <w:rsid w:val="0049485F"/>
    <w:rsid w:val="004949AC"/>
    <w:rsid w:val="00494E1C"/>
    <w:rsid w:val="00494EB4"/>
    <w:rsid w:val="0049516E"/>
    <w:rsid w:val="00495918"/>
    <w:rsid w:val="00495EB2"/>
    <w:rsid w:val="00495F14"/>
    <w:rsid w:val="00496245"/>
    <w:rsid w:val="00496295"/>
    <w:rsid w:val="00496CA2"/>
    <w:rsid w:val="00497991"/>
    <w:rsid w:val="00497B04"/>
    <w:rsid w:val="00497F69"/>
    <w:rsid w:val="004A04AB"/>
    <w:rsid w:val="004A055D"/>
    <w:rsid w:val="004A057A"/>
    <w:rsid w:val="004A079A"/>
    <w:rsid w:val="004A0883"/>
    <w:rsid w:val="004A0981"/>
    <w:rsid w:val="004A0B84"/>
    <w:rsid w:val="004A0CA3"/>
    <w:rsid w:val="004A0E66"/>
    <w:rsid w:val="004A1063"/>
    <w:rsid w:val="004A1387"/>
    <w:rsid w:val="004A139E"/>
    <w:rsid w:val="004A13A5"/>
    <w:rsid w:val="004A1857"/>
    <w:rsid w:val="004A1EF8"/>
    <w:rsid w:val="004A1F78"/>
    <w:rsid w:val="004A23FE"/>
    <w:rsid w:val="004A2570"/>
    <w:rsid w:val="004A25EE"/>
    <w:rsid w:val="004A2D57"/>
    <w:rsid w:val="004A3073"/>
    <w:rsid w:val="004A39B7"/>
    <w:rsid w:val="004A3CB5"/>
    <w:rsid w:val="004A40E9"/>
    <w:rsid w:val="004A410D"/>
    <w:rsid w:val="004A455A"/>
    <w:rsid w:val="004A47B8"/>
    <w:rsid w:val="004A4991"/>
    <w:rsid w:val="004A4E72"/>
    <w:rsid w:val="004A50FB"/>
    <w:rsid w:val="004A5198"/>
    <w:rsid w:val="004A51B4"/>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A92"/>
    <w:rsid w:val="004A6BD0"/>
    <w:rsid w:val="004A6D0A"/>
    <w:rsid w:val="004A6EB6"/>
    <w:rsid w:val="004A6FC3"/>
    <w:rsid w:val="004A7221"/>
    <w:rsid w:val="004A7263"/>
    <w:rsid w:val="004A73A4"/>
    <w:rsid w:val="004A76E1"/>
    <w:rsid w:val="004A7EFC"/>
    <w:rsid w:val="004A7FF1"/>
    <w:rsid w:val="004B0130"/>
    <w:rsid w:val="004B01F5"/>
    <w:rsid w:val="004B0761"/>
    <w:rsid w:val="004B07E0"/>
    <w:rsid w:val="004B099A"/>
    <w:rsid w:val="004B1145"/>
    <w:rsid w:val="004B13D2"/>
    <w:rsid w:val="004B1BA1"/>
    <w:rsid w:val="004B1CAE"/>
    <w:rsid w:val="004B1CB2"/>
    <w:rsid w:val="004B1D42"/>
    <w:rsid w:val="004B2239"/>
    <w:rsid w:val="004B2514"/>
    <w:rsid w:val="004B2655"/>
    <w:rsid w:val="004B2B19"/>
    <w:rsid w:val="004B31F9"/>
    <w:rsid w:val="004B3914"/>
    <w:rsid w:val="004B3C37"/>
    <w:rsid w:val="004B40E4"/>
    <w:rsid w:val="004B434A"/>
    <w:rsid w:val="004B43BC"/>
    <w:rsid w:val="004B45D5"/>
    <w:rsid w:val="004B4756"/>
    <w:rsid w:val="004B5010"/>
    <w:rsid w:val="004B5233"/>
    <w:rsid w:val="004B5550"/>
    <w:rsid w:val="004B55A0"/>
    <w:rsid w:val="004B561D"/>
    <w:rsid w:val="004B5D12"/>
    <w:rsid w:val="004B5D3C"/>
    <w:rsid w:val="004B651C"/>
    <w:rsid w:val="004B6916"/>
    <w:rsid w:val="004B6995"/>
    <w:rsid w:val="004B78D2"/>
    <w:rsid w:val="004B7A28"/>
    <w:rsid w:val="004B7E91"/>
    <w:rsid w:val="004B7EA6"/>
    <w:rsid w:val="004B7EDD"/>
    <w:rsid w:val="004B7FB3"/>
    <w:rsid w:val="004C0066"/>
    <w:rsid w:val="004C032F"/>
    <w:rsid w:val="004C0EFB"/>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8E0"/>
    <w:rsid w:val="004C42F5"/>
    <w:rsid w:val="004C4564"/>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BB1"/>
    <w:rsid w:val="004C6BE1"/>
    <w:rsid w:val="004C6C86"/>
    <w:rsid w:val="004C74F6"/>
    <w:rsid w:val="004C7968"/>
    <w:rsid w:val="004D020F"/>
    <w:rsid w:val="004D02D4"/>
    <w:rsid w:val="004D054E"/>
    <w:rsid w:val="004D057F"/>
    <w:rsid w:val="004D065E"/>
    <w:rsid w:val="004D07B4"/>
    <w:rsid w:val="004D0AE4"/>
    <w:rsid w:val="004D0EEA"/>
    <w:rsid w:val="004D106C"/>
    <w:rsid w:val="004D1089"/>
    <w:rsid w:val="004D17FF"/>
    <w:rsid w:val="004D185E"/>
    <w:rsid w:val="004D1B20"/>
    <w:rsid w:val="004D1BAD"/>
    <w:rsid w:val="004D1C73"/>
    <w:rsid w:val="004D1CC1"/>
    <w:rsid w:val="004D286F"/>
    <w:rsid w:val="004D2876"/>
    <w:rsid w:val="004D296A"/>
    <w:rsid w:val="004D2BBB"/>
    <w:rsid w:val="004D304B"/>
    <w:rsid w:val="004D313D"/>
    <w:rsid w:val="004D350E"/>
    <w:rsid w:val="004D390A"/>
    <w:rsid w:val="004D3B68"/>
    <w:rsid w:val="004D3BA1"/>
    <w:rsid w:val="004D3D9D"/>
    <w:rsid w:val="004D4403"/>
    <w:rsid w:val="004D499E"/>
    <w:rsid w:val="004D4A90"/>
    <w:rsid w:val="004D4C45"/>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0F5"/>
    <w:rsid w:val="004D7156"/>
    <w:rsid w:val="004D7313"/>
    <w:rsid w:val="004D745C"/>
    <w:rsid w:val="004D7478"/>
    <w:rsid w:val="004D763E"/>
    <w:rsid w:val="004D774C"/>
    <w:rsid w:val="004D77C7"/>
    <w:rsid w:val="004D77EA"/>
    <w:rsid w:val="004D7A62"/>
    <w:rsid w:val="004D7A6C"/>
    <w:rsid w:val="004D7CDD"/>
    <w:rsid w:val="004D7E98"/>
    <w:rsid w:val="004E0BE9"/>
    <w:rsid w:val="004E1461"/>
    <w:rsid w:val="004E166E"/>
    <w:rsid w:val="004E1ED7"/>
    <w:rsid w:val="004E2137"/>
    <w:rsid w:val="004E233E"/>
    <w:rsid w:val="004E23FC"/>
    <w:rsid w:val="004E246E"/>
    <w:rsid w:val="004E277C"/>
    <w:rsid w:val="004E29E9"/>
    <w:rsid w:val="004E2AD4"/>
    <w:rsid w:val="004E2AF4"/>
    <w:rsid w:val="004E3338"/>
    <w:rsid w:val="004E3465"/>
    <w:rsid w:val="004E3834"/>
    <w:rsid w:val="004E3B61"/>
    <w:rsid w:val="004E3CEA"/>
    <w:rsid w:val="004E407B"/>
    <w:rsid w:val="004E4113"/>
    <w:rsid w:val="004E4B13"/>
    <w:rsid w:val="004E4C79"/>
    <w:rsid w:val="004E56DF"/>
    <w:rsid w:val="004E5B83"/>
    <w:rsid w:val="004E5ECF"/>
    <w:rsid w:val="004E62E0"/>
    <w:rsid w:val="004E6498"/>
    <w:rsid w:val="004E66A2"/>
    <w:rsid w:val="004E6A72"/>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07"/>
    <w:rsid w:val="004F0722"/>
    <w:rsid w:val="004F0952"/>
    <w:rsid w:val="004F0A5A"/>
    <w:rsid w:val="004F0D15"/>
    <w:rsid w:val="004F0F89"/>
    <w:rsid w:val="004F1311"/>
    <w:rsid w:val="004F18B8"/>
    <w:rsid w:val="004F1A34"/>
    <w:rsid w:val="004F1BBB"/>
    <w:rsid w:val="004F1F76"/>
    <w:rsid w:val="004F211C"/>
    <w:rsid w:val="004F2274"/>
    <w:rsid w:val="004F22B2"/>
    <w:rsid w:val="004F24DC"/>
    <w:rsid w:val="004F2770"/>
    <w:rsid w:val="004F280D"/>
    <w:rsid w:val="004F28A7"/>
    <w:rsid w:val="004F2D92"/>
    <w:rsid w:val="004F2DC3"/>
    <w:rsid w:val="004F364B"/>
    <w:rsid w:val="004F37ED"/>
    <w:rsid w:val="004F39EC"/>
    <w:rsid w:val="004F4024"/>
    <w:rsid w:val="004F406F"/>
    <w:rsid w:val="004F4697"/>
    <w:rsid w:val="004F4A7A"/>
    <w:rsid w:val="004F4AA8"/>
    <w:rsid w:val="004F5298"/>
    <w:rsid w:val="004F539B"/>
    <w:rsid w:val="004F562D"/>
    <w:rsid w:val="004F575F"/>
    <w:rsid w:val="004F5D1F"/>
    <w:rsid w:val="004F5EF7"/>
    <w:rsid w:val="004F6029"/>
    <w:rsid w:val="004F60F8"/>
    <w:rsid w:val="004F6755"/>
    <w:rsid w:val="004F687F"/>
    <w:rsid w:val="004F6D84"/>
    <w:rsid w:val="004F72A9"/>
    <w:rsid w:val="004F7427"/>
    <w:rsid w:val="004F753A"/>
    <w:rsid w:val="004F757B"/>
    <w:rsid w:val="004F75EB"/>
    <w:rsid w:val="004F7821"/>
    <w:rsid w:val="004F7878"/>
    <w:rsid w:val="004F79EC"/>
    <w:rsid w:val="004F7C78"/>
    <w:rsid w:val="004F7C94"/>
    <w:rsid w:val="00500165"/>
    <w:rsid w:val="005001CC"/>
    <w:rsid w:val="0050046C"/>
    <w:rsid w:val="005008EB"/>
    <w:rsid w:val="00500911"/>
    <w:rsid w:val="00500AB7"/>
    <w:rsid w:val="00500B4C"/>
    <w:rsid w:val="00500CBF"/>
    <w:rsid w:val="00500EDF"/>
    <w:rsid w:val="00500EE1"/>
    <w:rsid w:val="005013EC"/>
    <w:rsid w:val="0050160A"/>
    <w:rsid w:val="00501958"/>
    <w:rsid w:val="00501B65"/>
    <w:rsid w:val="00501BB5"/>
    <w:rsid w:val="00501D66"/>
    <w:rsid w:val="005020C8"/>
    <w:rsid w:val="00502120"/>
    <w:rsid w:val="00502371"/>
    <w:rsid w:val="00502481"/>
    <w:rsid w:val="0050354F"/>
    <w:rsid w:val="0050369E"/>
    <w:rsid w:val="005039FE"/>
    <w:rsid w:val="00503AA8"/>
    <w:rsid w:val="00503E32"/>
    <w:rsid w:val="00503E4D"/>
    <w:rsid w:val="005043BB"/>
    <w:rsid w:val="005046C1"/>
    <w:rsid w:val="00504801"/>
    <w:rsid w:val="0050484E"/>
    <w:rsid w:val="0050489C"/>
    <w:rsid w:val="005048A5"/>
    <w:rsid w:val="005052D2"/>
    <w:rsid w:val="005056E5"/>
    <w:rsid w:val="00505C98"/>
    <w:rsid w:val="00505EB4"/>
    <w:rsid w:val="005063EC"/>
    <w:rsid w:val="00506419"/>
    <w:rsid w:val="005064B3"/>
    <w:rsid w:val="00506598"/>
    <w:rsid w:val="00506B4D"/>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649"/>
    <w:rsid w:val="00514704"/>
    <w:rsid w:val="00514735"/>
    <w:rsid w:val="00514CC4"/>
    <w:rsid w:val="00514EAF"/>
    <w:rsid w:val="005150A3"/>
    <w:rsid w:val="005152B3"/>
    <w:rsid w:val="00515910"/>
    <w:rsid w:val="0051599A"/>
    <w:rsid w:val="00515ABA"/>
    <w:rsid w:val="00515EF9"/>
    <w:rsid w:val="005160CB"/>
    <w:rsid w:val="005160E9"/>
    <w:rsid w:val="005162AB"/>
    <w:rsid w:val="0051634F"/>
    <w:rsid w:val="00516879"/>
    <w:rsid w:val="005168DA"/>
    <w:rsid w:val="00516E01"/>
    <w:rsid w:val="00516E2D"/>
    <w:rsid w:val="00516F1E"/>
    <w:rsid w:val="00516F35"/>
    <w:rsid w:val="005174E2"/>
    <w:rsid w:val="00517A71"/>
    <w:rsid w:val="00517CD1"/>
    <w:rsid w:val="00520A0B"/>
    <w:rsid w:val="00520AE8"/>
    <w:rsid w:val="00520B6A"/>
    <w:rsid w:val="00520CE9"/>
    <w:rsid w:val="00520DB5"/>
    <w:rsid w:val="00520EA8"/>
    <w:rsid w:val="00520FCA"/>
    <w:rsid w:val="005211A2"/>
    <w:rsid w:val="00521245"/>
    <w:rsid w:val="005212B1"/>
    <w:rsid w:val="00521CCE"/>
    <w:rsid w:val="00521F3E"/>
    <w:rsid w:val="005223AB"/>
    <w:rsid w:val="00522B5F"/>
    <w:rsid w:val="00522F3E"/>
    <w:rsid w:val="00523622"/>
    <w:rsid w:val="005238B5"/>
    <w:rsid w:val="00523C5B"/>
    <w:rsid w:val="00523CB0"/>
    <w:rsid w:val="00523F8F"/>
    <w:rsid w:val="0052429E"/>
    <w:rsid w:val="00524482"/>
    <w:rsid w:val="005247A0"/>
    <w:rsid w:val="005249C9"/>
    <w:rsid w:val="005251BB"/>
    <w:rsid w:val="005252FB"/>
    <w:rsid w:val="0052531D"/>
    <w:rsid w:val="005258FB"/>
    <w:rsid w:val="0052594B"/>
    <w:rsid w:val="00525B9E"/>
    <w:rsid w:val="00525F1A"/>
    <w:rsid w:val="005260BB"/>
    <w:rsid w:val="00526474"/>
    <w:rsid w:val="005266B4"/>
    <w:rsid w:val="005266B6"/>
    <w:rsid w:val="00526728"/>
    <w:rsid w:val="00526A88"/>
    <w:rsid w:val="00526BAA"/>
    <w:rsid w:val="00526EB6"/>
    <w:rsid w:val="005278A0"/>
    <w:rsid w:val="005279DB"/>
    <w:rsid w:val="00527AFD"/>
    <w:rsid w:val="00527DB9"/>
    <w:rsid w:val="0053006C"/>
    <w:rsid w:val="005309F5"/>
    <w:rsid w:val="00530E14"/>
    <w:rsid w:val="005318E0"/>
    <w:rsid w:val="00531B00"/>
    <w:rsid w:val="00531D19"/>
    <w:rsid w:val="005326D5"/>
    <w:rsid w:val="00532900"/>
    <w:rsid w:val="00532BDF"/>
    <w:rsid w:val="005333AD"/>
    <w:rsid w:val="005334E1"/>
    <w:rsid w:val="00533669"/>
    <w:rsid w:val="00533D7F"/>
    <w:rsid w:val="005341F7"/>
    <w:rsid w:val="005341F9"/>
    <w:rsid w:val="005342BF"/>
    <w:rsid w:val="00534A17"/>
    <w:rsid w:val="00534E78"/>
    <w:rsid w:val="005352A3"/>
    <w:rsid w:val="005355A3"/>
    <w:rsid w:val="00535AC2"/>
    <w:rsid w:val="00536152"/>
    <w:rsid w:val="00536207"/>
    <w:rsid w:val="00536279"/>
    <w:rsid w:val="00536773"/>
    <w:rsid w:val="005367D9"/>
    <w:rsid w:val="00536960"/>
    <w:rsid w:val="00536A6F"/>
    <w:rsid w:val="00536A92"/>
    <w:rsid w:val="00536D88"/>
    <w:rsid w:val="00537072"/>
    <w:rsid w:val="0053749E"/>
    <w:rsid w:val="005376FF"/>
    <w:rsid w:val="00537A66"/>
    <w:rsid w:val="00537D11"/>
    <w:rsid w:val="00537EAF"/>
    <w:rsid w:val="00540492"/>
    <w:rsid w:val="00540821"/>
    <w:rsid w:val="00540FA3"/>
    <w:rsid w:val="0054125B"/>
    <w:rsid w:val="00541352"/>
    <w:rsid w:val="00541709"/>
    <w:rsid w:val="00541E93"/>
    <w:rsid w:val="00542175"/>
    <w:rsid w:val="005421A6"/>
    <w:rsid w:val="005422F8"/>
    <w:rsid w:val="005426B3"/>
    <w:rsid w:val="00542707"/>
    <w:rsid w:val="0054275A"/>
    <w:rsid w:val="00542A05"/>
    <w:rsid w:val="00542C29"/>
    <w:rsid w:val="0054305F"/>
    <w:rsid w:val="00543139"/>
    <w:rsid w:val="005431B8"/>
    <w:rsid w:val="00543206"/>
    <w:rsid w:val="005432CC"/>
    <w:rsid w:val="0054340B"/>
    <w:rsid w:val="005434F3"/>
    <w:rsid w:val="0054372A"/>
    <w:rsid w:val="005438CF"/>
    <w:rsid w:val="00543C2D"/>
    <w:rsid w:val="00543FC3"/>
    <w:rsid w:val="0054441D"/>
    <w:rsid w:val="0054468E"/>
    <w:rsid w:val="00544A4B"/>
    <w:rsid w:val="00544A65"/>
    <w:rsid w:val="00544ED5"/>
    <w:rsid w:val="00545090"/>
    <w:rsid w:val="0054513C"/>
    <w:rsid w:val="005454B3"/>
    <w:rsid w:val="005458CE"/>
    <w:rsid w:val="00545A51"/>
    <w:rsid w:val="00545AB1"/>
    <w:rsid w:val="00545C35"/>
    <w:rsid w:val="00545DF4"/>
    <w:rsid w:val="0054604D"/>
    <w:rsid w:val="005460F3"/>
    <w:rsid w:val="005462B4"/>
    <w:rsid w:val="00546757"/>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8C5"/>
    <w:rsid w:val="0055198C"/>
    <w:rsid w:val="005519AD"/>
    <w:rsid w:val="0055213B"/>
    <w:rsid w:val="00552415"/>
    <w:rsid w:val="0055251B"/>
    <w:rsid w:val="0055291C"/>
    <w:rsid w:val="00552B41"/>
    <w:rsid w:val="00552CD0"/>
    <w:rsid w:val="00552D8C"/>
    <w:rsid w:val="00552E6A"/>
    <w:rsid w:val="00553023"/>
    <w:rsid w:val="0055311A"/>
    <w:rsid w:val="00553C45"/>
    <w:rsid w:val="00553DE7"/>
    <w:rsid w:val="00553F91"/>
    <w:rsid w:val="005548DC"/>
    <w:rsid w:val="00554957"/>
    <w:rsid w:val="0055503D"/>
    <w:rsid w:val="0055589B"/>
    <w:rsid w:val="00555A96"/>
    <w:rsid w:val="00555BB0"/>
    <w:rsid w:val="00555FBB"/>
    <w:rsid w:val="00556010"/>
    <w:rsid w:val="00556191"/>
    <w:rsid w:val="0055627D"/>
    <w:rsid w:val="005562BA"/>
    <w:rsid w:val="00556AC9"/>
    <w:rsid w:val="00556DD2"/>
    <w:rsid w:val="00556DD7"/>
    <w:rsid w:val="005571EF"/>
    <w:rsid w:val="005573DB"/>
    <w:rsid w:val="0055745D"/>
    <w:rsid w:val="0055791F"/>
    <w:rsid w:val="00557AED"/>
    <w:rsid w:val="00557C19"/>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5B"/>
    <w:rsid w:val="005624A2"/>
    <w:rsid w:val="00562623"/>
    <w:rsid w:val="005626FB"/>
    <w:rsid w:val="00562862"/>
    <w:rsid w:val="00562C01"/>
    <w:rsid w:val="00562C13"/>
    <w:rsid w:val="00562CBA"/>
    <w:rsid w:val="00562CD8"/>
    <w:rsid w:val="00562F60"/>
    <w:rsid w:val="005630CF"/>
    <w:rsid w:val="00563276"/>
    <w:rsid w:val="00563364"/>
    <w:rsid w:val="00563544"/>
    <w:rsid w:val="0056392D"/>
    <w:rsid w:val="00563A01"/>
    <w:rsid w:val="00563FC5"/>
    <w:rsid w:val="005645D2"/>
    <w:rsid w:val="005645FF"/>
    <w:rsid w:val="00564991"/>
    <w:rsid w:val="00564C9D"/>
    <w:rsid w:val="00564FE1"/>
    <w:rsid w:val="00565231"/>
    <w:rsid w:val="005657F0"/>
    <w:rsid w:val="00565A48"/>
    <w:rsid w:val="00565C08"/>
    <w:rsid w:val="00565D07"/>
    <w:rsid w:val="00565ED9"/>
    <w:rsid w:val="00566221"/>
    <w:rsid w:val="00566972"/>
    <w:rsid w:val="00566C49"/>
    <w:rsid w:val="00566DC3"/>
    <w:rsid w:val="00566E8C"/>
    <w:rsid w:val="00567097"/>
    <w:rsid w:val="0056710A"/>
    <w:rsid w:val="005671FE"/>
    <w:rsid w:val="005673D3"/>
    <w:rsid w:val="005675ED"/>
    <w:rsid w:val="0057028B"/>
    <w:rsid w:val="005705F9"/>
    <w:rsid w:val="00570672"/>
    <w:rsid w:val="00570866"/>
    <w:rsid w:val="00570A68"/>
    <w:rsid w:val="00570C7E"/>
    <w:rsid w:val="00570D64"/>
    <w:rsid w:val="00570F0A"/>
    <w:rsid w:val="005711F8"/>
    <w:rsid w:val="005713B1"/>
    <w:rsid w:val="005716B3"/>
    <w:rsid w:val="00571A86"/>
    <w:rsid w:val="00571CDC"/>
    <w:rsid w:val="00571E10"/>
    <w:rsid w:val="005720BB"/>
    <w:rsid w:val="005721C5"/>
    <w:rsid w:val="005726B3"/>
    <w:rsid w:val="00572AFB"/>
    <w:rsid w:val="00572B84"/>
    <w:rsid w:val="00572C5B"/>
    <w:rsid w:val="00572CFB"/>
    <w:rsid w:val="00572D1F"/>
    <w:rsid w:val="00573395"/>
    <w:rsid w:val="005733DF"/>
    <w:rsid w:val="005737FE"/>
    <w:rsid w:val="00573CFC"/>
    <w:rsid w:val="00574034"/>
    <w:rsid w:val="00574BA7"/>
    <w:rsid w:val="00574F55"/>
    <w:rsid w:val="005756A8"/>
    <w:rsid w:val="00575834"/>
    <w:rsid w:val="005761C7"/>
    <w:rsid w:val="00576416"/>
    <w:rsid w:val="005767C9"/>
    <w:rsid w:val="00576826"/>
    <w:rsid w:val="00576962"/>
    <w:rsid w:val="00576D54"/>
    <w:rsid w:val="00576E16"/>
    <w:rsid w:val="00576F3A"/>
    <w:rsid w:val="0057709B"/>
    <w:rsid w:val="00577142"/>
    <w:rsid w:val="005777D0"/>
    <w:rsid w:val="005778F0"/>
    <w:rsid w:val="00577935"/>
    <w:rsid w:val="00577BCC"/>
    <w:rsid w:val="00577C75"/>
    <w:rsid w:val="00577D8D"/>
    <w:rsid w:val="00577FFD"/>
    <w:rsid w:val="005802DC"/>
    <w:rsid w:val="00580311"/>
    <w:rsid w:val="00580460"/>
    <w:rsid w:val="005804B9"/>
    <w:rsid w:val="005804DB"/>
    <w:rsid w:val="005807D7"/>
    <w:rsid w:val="005808FB"/>
    <w:rsid w:val="00580BB5"/>
    <w:rsid w:val="00580D6C"/>
    <w:rsid w:val="00580D8B"/>
    <w:rsid w:val="00580E8A"/>
    <w:rsid w:val="00581133"/>
    <w:rsid w:val="005813A5"/>
    <w:rsid w:val="00581424"/>
    <w:rsid w:val="0058192F"/>
    <w:rsid w:val="005819B6"/>
    <w:rsid w:val="00581E44"/>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5FCA"/>
    <w:rsid w:val="005860CF"/>
    <w:rsid w:val="005863BB"/>
    <w:rsid w:val="005864D4"/>
    <w:rsid w:val="0058678B"/>
    <w:rsid w:val="00586998"/>
    <w:rsid w:val="00586B68"/>
    <w:rsid w:val="00586D26"/>
    <w:rsid w:val="00586F0F"/>
    <w:rsid w:val="005871BC"/>
    <w:rsid w:val="00587438"/>
    <w:rsid w:val="005874B0"/>
    <w:rsid w:val="005874E5"/>
    <w:rsid w:val="0058759A"/>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2A12"/>
    <w:rsid w:val="00592C42"/>
    <w:rsid w:val="005931C9"/>
    <w:rsid w:val="005932F2"/>
    <w:rsid w:val="005935CB"/>
    <w:rsid w:val="00593E2C"/>
    <w:rsid w:val="00594099"/>
    <w:rsid w:val="00594100"/>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AA5"/>
    <w:rsid w:val="00597BF9"/>
    <w:rsid w:val="00597C81"/>
    <w:rsid w:val="00597EA2"/>
    <w:rsid w:val="005A01CB"/>
    <w:rsid w:val="005A01CC"/>
    <w:rsid w:val="005A059D"/>
    <w:rsid w:val="005A05E8"/>
    <w:rsid w:val="005A06AB"/>
    <w:rsid w:val="005A075B"/>
    <w:rsid w:val="005A07AD"/>
    <w:rsid w:val="005A0867"/>
    <w:rsid w:val="005A0A4C"/>
    <w:rsid w:val="005A0B52"/>
    <w:rsid w:val="005A0D46"/>
    <w:rsid w:val="005A0F56"/>
    <w:rsid w:val="005A1763"/>
    <w:rsid w:val="005A1797"/>
    <w:rsid w:val="005A197A"/>
    <w:rsid w:val="005A1A15"/>
    <w:rsid w:val="005A1B29"/>
    <w:rsid w:val="005A1C1C"/>
    <w:rsid w:val="005A1C44"/>
    <w:rsid w:val="005A1CA8"/>
    <w:rsid w:val="005A1ED6"/>
    <w:rsid w:val="005A2461"/>
    <w:rsid w:val="005A286A"/>
    <w:rsid w:val="005A2FEA"/>
    <w:rsid w:val="005A31C8"/>
    <w:rsid w:val="005A389B"/>
    <w:rsid w:val="005A38D1"/>
    <w:rsid w:val="005A397C"/>
    <w:rsid w:val="005A3B00"/>
    <w:rsid w:val="005A4517"/>
    <w:rsid w:val="005A45AC"/>
    <w:rsid w:val="005A4A0C"/>
    <w:rsid w:val="005A50A3"/>
    <w:rsid w:val="005A5132"/>
    <w:rsid w:val="005A515E"/>
    <w:rsid w:val="005A5664"/>
    <w:rsid w:val="005A5722"/>
    <w:rsid w:val="005A5F11"/>
    <w:rsid w:val="005A5FDB"/>
    <w:rsid w:val="005A698B"/>
    <w:rsid w:val="005A6F34"/>
    <w:rsid w:val="005A7122"/>
    <w:rsid w:val="005A71E6"/>
    <w:rsid w:val="005A7379"/>
    <w:rsid w:val="005A744B"/>
    <w:rsid w:val="005A7592"/>
    <w:rsid w:val="005A794A"/>
    <w:rsid w:val="005A7A93"/>
    <w:rsid w:val="005A7CF4"/>
    <w:rsid w:val="005A7DB1"/>
    <w:rsid w:val="005A7E4D"/>
    <w:rsid w:val="005B0832"/>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072"/>
    <w:rsid w:val="005B46A1"/>
    <w:rsid w:val="005B46C3"/>
    <w:rsid w:val="005B4D62"/>
    <w:rsid w:val="005B4DA5"/>
    <w:rsid w:val="005B4F96"/>
    <w:rsid w:val="005B5157"/>
    <w:rsid w:val="005B5C6E"/>
    <w:rsid w:val="005B6261"/>
    <w:rsid w:val="005B65B2"/>
    <w:rsid w:val="005B6712"/>
    <w:rsid w:val="005B690A"/>
    <w:rsid w:val="005B698E"/>
    <w:rsid w:val="005B6A3C"/>
    <w:rsid w:val="005B6A4D"/>
    <w:rsid w:val="005B6BCC"/>
    <w:rsid w:val="005B6E49"/>
    <w:rsid w:val="005B7503"/>
    <w:rsid w:val="005B755C"/>
    <w:rsid w:val="005B7573"/>
    <w:rsid w:val="005B76A3"/>
    <w:rsid w:val="005B76AB"/>
    <w:rsid w:val="005B7742"/>
    <w:rsid w:val="005B7AB4"/>
    <w:rsid w:val="005B7ACC"/>
    <w:rsid w:val="005B7AEA"/>
    <w:rsid w:val="005B7B90"/>
    <w:rsid w:val="005B7F15"/>
    <w:rsid w:val="005C0045"/>
    <w:rsid w:val="005C062B"/>
    <w:rsid w:val="005C0691"/>
    <w:rsid w:val="005C09E0"/>
    <w:rsid w:val="005C0BCB"/>
    <w:rsid w:val="005C0CBF"/>
    <w:rsid w:val="005C0FC4"/>
    <w:rsid w:val="005C1512"/>
    <w:rsid w:val="005C1870"/>
    <w:rsid w:val="005C19C3"/>
    <w:rsid w:val="005C1AB6"/>
    <w:rsid w:val="005C2076"/>
    <w:rsid w:val="005C2267"/>
    <w:rsid w:val="005C2306"/>
    <w:rsid w:val="005C2508"/>
    <w:rsid w:val="005C26A4"/>
    <w:rsid w:val="005C271C"/>
    <w:rsid w:val="005C2E73"/>
    <w:rsid w:val="005C35F1"/>
    <w:rsid w:val="005C36EB"/>
    <w:rsid w:val="005C36FC"/>
    <w:rsid w:val="005C3F38"/>
    <w:rsid w:val="005C40D0"/>
    <w:rsid w:val="005C42A5"/>
    <w:rsid w:val="005C44BC"/>
    <w:rsid w:val="005C4986"/>
    <w:rsid w:val="005C4DBB"/>
    <w:rsid w:val="005C4E5B"/>
    <w:rsid w:val="005C5048"/>
    <w:rsid w:val="005C504B"/>
    <w:rsid w:val="005C587A"/>
    <w:rsid w:val="005C5ACE"/>
    <w:rsid w:val="005C5E99"/>
    <w:rsid w:val="005C5F89"/>
    <w:rsid w:val="005C6023"/>
    <w:rsid w:val="005C62A2"/>
    <w:rsid w:val="005C6694"/>
    <w:rsid w:val="005C6B5F"/>
    <w:rsid w:val="005C6BEC"/>
    <w:rsid w:val="005C6C3F"/>
    <w:rsid w:val="005C6E48"/>
    <w:rsid w:val="005C7040"/>
    <w:rsid w:val="005C7544"/>
    <w:rsid w:val="005C7773"/>
    <w:rsid w:val="005C7AEB"/>
    <w:rsid w:val="005C7AF1"/>
    <w:rsid w:val="005C7C4F"/>
    <w:rsid w:val="005C7C5B"/>
    <w:rsid w:val="005C7C65"/>
    <w:rsid w:val="005D03EA"/>
    <w:rsid w:val="005D04D9"/>
    <w:rsid w:val="005D0A18"/>
    <w:rsid w:val="005D0C53"/>
    <w:rsid w:val="005D0C63"/>
    <w:rsid w:val="005D0C70"/>
    <w:rsid w:val="005D0E20"/>
    <w:rsid w:val="005D0E37"/>
    <w:rsid w:val="005D0FE1"/>
    <w:rsid w:val="005D1014"/>
    <w:rsid w:val="005D162E"/>
    <w:rsid w:val="005D1801"/>
    <w:rsid w:val="005D1954"/>
    <w:rsid w:val="005D1C57"/>
    <w:rsid w:val="005D1EC7"/>
    <w:rsid w:val="005D1F00"/>
    <w:rsid w:val="005D2196"/>
    <w:rsid w:val="005D22B9"/>
    <w:rsid w:val="005D27B7"/>
    <w:rsid w:val="005D28B5"/>
    <w:rsid w:val="005D2A4E"/>
    <w:rsid w:val="005D2A6B"/>
    <w:rsid w:val="005D2D5F"/>
    <w:rsid w:val="005D2DF1"/>
    <w:rsid w:val="005D3029"/>
    <w:rsid w:val="005D34B8"/>
    <w:rsid w:val="005D34D9"/>
    <w:rsid w:val="005D3AA0"/>
    <w:rsid w:val="005D3BE4"/>
    <w:rsid w:val="005D4479"/>
    <w:rsid w:val="005D457E"/>
    <w:rsid w:val="005D45D0"/>
    <w:rsid w:val="005D4A26"/>
    <w:rsid w:val="005D4DF5"/>
    <w:rsid w:val="005D4FCA"/>
    <w:rsid w:val="005D5102"/>
    <w:rsid w:val="005D510F"/>
    <w:rsid w:val="005D5186"/>
    <w:rsid w:val="005D5465"/>
    <w:rsid w:val="005D56D6"/>
    <w:rsid w:val="005D5745"/>
    <w:rsid w:val="005D590A"/>
    <w:rsid w:val="005D61EC"/>
    <w:rsid w:val="005D6272"/>
    <w:rsid w:val="005D62D7"/>
    <w:rsid w:val="005D65D6"/>
    <w:rsid w:val="005D67D7"/>
    <w:rsid w:val="005D6AAA"/>
    <w:rsid w:val="005D6AB5"/>
    <w:rsid w:val="005D6DBE"/>
    <w:rsid w:val="005D6F87"/>
    <w:rsid w:val="005D7056"/>
    <w:rsid w:val="005D7485"/>
    <w:rsid w:val="005D74AD"/>
    <w:rsid w:val="005D76E7"/>
    <w:rsid w:val="005D787F"/>
    <w:rsid w:val="005D7A94"/>
    <w:rsid w:val="005D7E11"/>
    <w:rsid w:val="005D7F8C"/>
    <w:rsid w:val="005E064A"/>
    <w:rsid w:val="005E08ED"/>
    <w:rsid w:val="005E09C1"/>
    <w:rsid w:val="005E0FE9"/>
    <w:rsid w:val="005E1326"/>
    <w:rsid w:val="005E132E"/>
    <w:rsid w:val="005E146C"/>
    <w:rsid w:val="005E19DD"/>
    <w:rsid w:val="005E1C54"/>
    <w:rsid w:val="005E2010"/>
    <w:rsid w:val="005E2194"/>
    <w:rsid w:val="005E2723"/>
    <w:rsid w:val="005E28EF"/>
    <w:rsid w:val="005E2B16"/>
    <w:rsid w:val="005E2DA7"/>
    <w:rsid w:val="005E2DAE"/>
    <w:rsid w:val="005E2E01"/>
    <w:rsid w:val="005E2FB8"/>
    <w:rsid w:val="005E33D2"/>
    <w:rsid w:val="005E3525"/>
    <w:rsid w:val="005E367D"/>
    <w:rsid w:val="005E36CE"/>
    <w:rsid w:val="005E3AC0"/>
    <w:rsid w:val="005E3CB2"/>
    <w:rsid w:val="005E4202"/>
    <w:rsid w:val="005E44F5"/>
    <w:rsid w:val="005E4A30"/>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822"/>
    <w:rsid w:val="005E7A3A"/>
    <w:rsid w:val="005E7A72"/>
    <w:rsid w:val="005E7EFF"/>
    <w:rsid w:val="005F027D"/>
    <w:rsid w:val="005F0777"/>
    <w:rsid w:val="005F0901"/>
    <w:rsid w:val="005F0BA4"/>
    <w:rsid w:val="005F0BBE"/>
    <w:rsid w:val="005F107D"/>
    <w:rsid w:val="005F110C"/>
    <w:rsid w:val="005F12AA"/>
    <w:rsid w:val="005F17C1"/>
    <w:rsid w:val="005F1845"/>
    <w:rsid w:val="005F1A17"/>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2E"/>
    <w:rsid w:val="005F3B57"/>
    <w:rsid w:val="005F3B80"/>
    <w:rsid w:val="005F4157"/>
    <w:rsid w:val="005F4342"/>
    <w:rsid w:val="005F448F"/>
    <w:rsid w:val="005F4501"/>
    <w:rsid w:val="005F454E"/>
    <w:rsid w:val="005F4664"/>
    <w:rsid w:val="005F4B51"/>
    <w:rsid w:val="005F4E88"/>
    <w:rsid w:val="005F54EA"/>
    <w:rsid w:val="005F581D"/>
    <w:rsid w:val="005F5861"/>
    <w:rsid w:val="005F5990"/>
    <w:rsid w:val="005F59CF"/>
    <w:rsid w:val="005F62D1"/>
    <w:rsid w:val="005F634C"/>
    <w:rsid w:val="005F6833"/>
    <w:rsid w:val="005F6B15"/>
    <w:rsid w:val="005F6BBC"/>
    <w:rsid w:val="005F6D2A"/>
    <w:rsid w:val="005F6F6E"/>
    <w:rsid w:val="005F7205"/>
    <w:rsid w:val="005F733D"/>
    <w:rsid w:val="0060005A"/>
    <w:rsid w:val="006001A4"/>
    <w:rsid w:val="006001D5"/>
    <w:rsid w:val="00600A47"/>
    <w:rsid w:val="00600BE2"/>
    <w:rsid w:val="00600C11"/>
    <w:rsid w:val="00600DE9"/>
    <w:rsid w:val="0060177F"/>
    <w:rsid w:val="0060193F"/>
    <w:rsid w:val="006019AF"/>
    <w:rsid w:val="00601D3D"/>
    <w:rsid w:val="00602093"/>
    <w:rsid w:val="00602271"/>
    <w:rsid w:val="006029B5"/>
    <w:rsid w:val="00602B71"/>
    <w:rsid w:val="0060308E"/>
    <w:rsid w:val="00603303"/>
    <w:rsid w:val="00603E8D"/>
    <w:rsid w:val="00604370"/>
    <w:rsid w:val="0060482D"/>
    <w:rsid w:val="00604A07"/>
    <w:rsid w:val="00604A53"/>
    <w:rsid w:val="00604A8F"/>
    <w:rsid w:val="00604D88"/>
    <w:rsid w:val="00605031"/>
    <w:rsid w:val="006050CC"/>
    <w:rsid w:val="0060534F"/>
    <w:rsid w:val="006057D0"/>
    <w:rsid w:val="00605898"/>
    <w:rsid w:val="00605943"/>
    <w:rsid w:val="00605CAD"/>
    <w:rsid w:val="00605D85"/>
    <w:rsid w:val="00605DFE"/>
    <w:rsid w:val="00605EBF"/>
    <w:rsid w:val="0060608E"/>
    <w:rsid w:val="00606891"/>
    <w:rsid w:val="00606994"/>
    <w:rsid w:val="00606A97"/>
    <w:rsid w:val="00606CB3"/>
    <w:rsid w:val="00606D79"/>
    <w:rsid w:val="00606E69"/>
    <w:rsid w:val="0060702D"/>
    <w:rsid w:val="0060704F"/>
    <w:rsid w:val="0060710E"/>
    <w:rsid w:val="0061007B"/>
    <w:rsid w:val="0061011E"/>
    <w:rsid w:val="006102CB"/>
    <w:rsid w:val="00610626"/>
    <w:rsid w:val="00610D75"/>
    <w:rsid w:val="006111E6"/>
    <w:rsid w:val="00611539"/>
    <w:rsid w:val="006117E9"/>
    <w:rsid w:val="00611BC8"/>
    <w:rsid w:val="00611DFA"/>
    <w:rsid w:val="00611EF7"/>
    <w:rsid w:val="006122C2"/>
    <w:rsid w:val="0061262E"/>
    <w:rsid w:val="006126FF"/>
    <w:rsid w:val="00612A18"/>
    <w:rsid w:val="00612C24"/>
    <w:rsid w:val="00612E69"/>
    <w:rsid w:val="00613151"/>
    <w:rsid w:val="006132E5"/>
    <w:rsid w:val="006135EB"/>
    <w:rsid w:val="006137CE"/>
    <w:rsid w:val="00613CE7"/>
    <w:rsid w:val="00613D24"/>
    <w:rsid w:val="00613E87"/>
    <w:rsid w:val="006141AD"/>
    <w:rsid w:val="00614630"/>
    <w:rsid w:val="006148A0"/>
    <w:rsid w:val="00614E5F"/>
    <w:rsid w:val="00614E6A"/>
    <w:rsid w:val="006150E7"/>
    <w:rsid w:val="006157AC"/>
    <w:rsid w:val="006159CE"/>
    <w:rsid w:val="00615A20"/>
    <w:rsid w:val="00615CF4"/>
    <w:rsid w:val="00615E3B"/>
    <w:rsid w:val="00615EBC"/>
    <w:rsid w:val="0061619C"/>
    <w:rsid w:val="006161E4"/>
    <w:rsid w:val="00616479"/>
    <w:rsid w:val="00616771"/>
    <w:rsid w:val="006168E6"/>
    <w:rsid w:val="006168FB"/>
    <w:rsid w:val="00616B4E"/>
    <w:rsid w:val="00616D77"/>
    <w:rsid w:val="00616FFD"/>
    <w:rsid w:val="0061719A"/>
    <w:rsid w:val="006173B7"/>
    <w:rsid w:val="006177E8"/>
    <w:rsid w:val="00617CD6"/>
    <w:rsid w:val="0062005F"/>
    <w:rsid w:val="0062053B"/>
    <w:rsid w:val="00620568"/>
    <w:rsid w:val="00620BBC"/>
    <w:rsid w:val="006216D2"/>
    <w:rsid w:val="006219A0"/>
    <w:rsid w:val="006219A5"/>
    <w:rsid w:val="00621DF8"/>
    <w:rsid w:val="00621E4F"/>
    <w:rsid w:val="00621E99"/>
    <w:rsid w:val="00622250"/>
    <w:rsid w:val="006224A3"/>
    <w:rsid w:val="006224C1"/>
    <w:rsid w:val="00622766"/>
    <w:rsid w:val="006228F6"/>
    <w:rsid w:val="00622923"/>
    <w:rsid w:val="00622950"/>
    <w:rsid w:val="006230D3"/>
    <w:rsid w:val="00623882"/>
    <w:rsid w:val="00623A66"/>
    <w:rsid w:val="00623AFD"/>
    <w:rsid w:val="00623BDD"/>
    <w:rsid w:val="00623F76"/>
    <w:rsid w:val="006240CB"/>
    <w:rsid w:val="00624111"/>
    <w:rsid w:val="00624669"/>
    <w:rsid w:val="0062502E"/>
    <w:rsid w:val="00625108"/>
    <w:rsid w:val="00625320"/>
    <w:rsid w:val="0062553A"/>
    <w:rsid w:val="0062564E"/>
    <w:rsid w:val="00625B0A"/>
    <w:rsid w:val="00625B50"/>
    <w:rsid w:val="00625BF9"/>
    <w:rsid w:val="00625CC1"/>
    <w:rsid w:val="00625E7A"/>
    <w:rsid w:val="00625F51"/>
    <w:rsid w:val="00626092"/>
    <w:rsid w:val="00626214"/>
    <w:rsid w:val="00626365"/>
    <w:rsid w:val="006264D1"/>
    <w:rsid w:val="00626920"/>
    <w:rsid w:val="00626C72"/>
    <w:rsid w:val="00626D67"/>
    <w:rsid w:val="00626F70"/>
    <w:rsid w:val="0062720E"/>
    <w:rsid w:val="006275DA"/>
    <w:rsid w:val="00627BEF"/>
    <w:rsid w:val="00627C8A"/>
    <w:rsid w:val="00627C93"/>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4F6D"/>
    <w:rsid w:val="00635243"/>
    <w:rsid w:val="006352A0"/>
    <w:rsid w:val="006355E0"/>
    <w:rsid w:val="00635936"/>
    <w:rsid w:val="006359A0"/>
    <w:rsid w:val="00635E23"/>
    <w:rsid w:val="0063602E"/>
    <w:rsid w:val="00636529"/>
    <w:rsid w:val="006365C5"/>
    <w:rsid w:val="0063732F"/>
    <w:rsid w:val="00637502"/>
    <w:rsid w:val="0063761B"/>
    <w:rsid w:val="00637F00"/>
    <w:rsid w:val="00637F8A"/>
    <w:rsid w:val="00640085"/>
    <w:rsid w:val="00640133"/>
    <w:rsid w:val="00640297"/>
    <w:rsid w:val="006406A4"/>
    <w:rsid w:val="006406FF"/>
    <w:rsid w:val="00640868"/>
    <w:rsid w:val="0064106E"/>
    <w:rsid w:val="0064108F"/>
    <w:rsid w:val="00641EC3"/>
    <w:rsid w:val="006420B6"/>
    <w:rsid w:val="0064212C"/>
    <w:rsid w:val="006425FA"/>
    <w:rsid w:val="0064276E"/>
    <w:rsid w:val="006427AB"/>
    <w:rsid w:val="00642848"/>
    <w:rsid w:val="00642947"/>
    <w:rsid w:val="00642B0E"/>
    <w:rsid w:val="00642E66"/>
    <w:rsid w:val="006432F6"/>
    <w:rsid w:val="006436AC"/>
    <w:rsid w:val="00643902"/>
    <w:rsid w:val="00643AA7"/>
    <w:rsid w:val="00643C64"/>
    <w:rsid w:val="00643E5D"/>
    <w:rsid w:val="00643F49"/>
    <w:rsid w:val="006440D3"/>
    <w:rsid w:val="00644456"/>
    <w:rsid w:val="00644611"/>
    <w:rsid w:val="006453FD"/>
    <w:rsid w:val="00645515"/>
    <w:rsid w:val="00645AE5"/>
    <w:rsid w:val="00645B9D"/>
    <w:rsid w:val="00645BA5"/>
    <w:rsid w:val="00645D70"/>
    <w:rsid w:val="006461E7"/>
    <w:rsid w:val="00646A62"/>
    <w:rsid w:val="00646C40"/>
    <w:rsid w:val="00646EDB"/>
    <w:rsid w:val="00646F58"/>
    <w:rsid w:val="00647232"/>
    <w:rsid w:val="00647623"/>
    <w:rsid w:val="006476B3"/>
    <w:rsid w:val="00647DEB"/>
    <w:rsid w:val="006500CD"/>
    <w:rsid w:val="006500CF"/>
    <w:rsid w:val="006502EA"/>
    <w:rsid w:val="006507F9"/>
    <w:rsid w:val="00650975"/>
    <w:rsid w:val="00650B73"/>
    <w:rsid w:val="00651528"/>
    <w:rsid w:val="006516E1"/>
    <w:rsid w:val="00652211"/>
    <w:rsid w:val="00652423"/>
    <w:rsid w:val="0065262A"/>
    <w:rsid w:val="006528F5"/>
    <w:rsid w:val="00652DB1"/>
    <w:rsid w:val="00652F56"/>
    <w:rsid w:val="006534DC"/>
    <w:rsid w:val="00653578"/>
    <w:rsid w:val="00653596"/>
    <w:rsid w:val="006538E3"/>
    <w:rsid w:val="00653FF8"/>
    <w:rsid w:val="006542F3"/>
    <w:rsid w:val="0065447A"/>
    <w:rsid w:val="006544FE"/>
    <w:rsid w:val="00654F1D"/>
    <w:rsid w:val="0065596E"/>
    <w:rsid w:val="006559E2"/>
    <w:rsid w:val="00655A6A"/>
    <w:rsid w:val="00655E09"/>
    <w:rsid w:val="006563EB"/>
    <w:rsid w:val="00656643"/>
    <w:rsid w:val="006576CA"/>
    <w:rsid w:val="00657A46"/>
    <w:rsid w:val="00657AEE"/>
    <w:rsid w:val="00657F36"/>
    <w:rsid w:val="006601AC"/>
    <w:rsid w:val="00660265"/>
    <w:rsid w:val="00660445"/>
    <w:rsid w:val="0066051C"/>
    <w:rsid w:val="00660918"/>
    <w:rsid w:val="00660A95"/>
    <w:rsid w:val="00661076"/>
    <w:rsid w:val="006611C8"/>
    <w:rsid w:val="0066130F"/>
    <w:rsid w:val="0066144B"/>
    <w:rsid w:val="006614FD"/>
    <w:rsid w:val="006616DD"/>
    <w:rsid w:val="006617E7"/>
    <w:rsid w:val="006618AC"/>
    <w:rsid w:val="00661A46"/>
    <w:rsid w:val="0066204F"/>
    <w:rsid w:val="00662B85"/>
    <w:rsid w:val="00662F39"/>
    <w:rsid w:val="00663468"/>
    <w:rsid w:val="006635F8"/>
    <w:rsid w:val="00663C11"/>
    <w:rsid w:val="006641DB"/>
    <w:rsid w:val="00664451"/>
    <w:rsid w:val="00664505"/>
    <w:rsid w:val="0066487A"/>
    <w:rsid w:val="00664DD0"/>
    <w:rsid w:val="00664E76"/>
    <w:rsid w:val="00664FFF"/>
    <w:rsid w:val="006650EE"/>
    <w:rsid w:val="00665316"/>
    <w:rsid w:val="00665373"/>
    <w:rsid w:val="006657EC"/>
    <w:rsid w:val="00665A57"/>
    <w:rsid w:val="00665BA8"/>
    <w:rsid w:val="00665C5B"/>
    <w:rsid w:val="00665CE8"/>
    <w:rsid w:val="0066604F"/>
    <w:rsid w:val="00666109"/>
    <w:rsid w:val="006662A7"/>
    <w:rsid w:val="006663E9"/>
    <w:rsid w:val="00666571"/>
    <w:rsid w:val="006667C5"/>
    <w:rsid w:val="006670B1"/>
    <w:rsid w:val="00667234"/>
    <w:rsid w:val="00667711"/>
    <w:rsid w:val="00667FAC"/>
    <w:rsid w:val="006700CD"/>
    <w:rsid w:val="00670367"/>
    <w:rsid w:val="00670884"/>
    <w:rsid w:val="006709B2"/>
    <w:rsid w:val="00670DC4"/>
    <w:rsid w:val="00670E89"/>
    <w:rsid w:val="00671200"/>
    <w:rsid w:val="0067148E"/>
    <w:rsid w:val="0067169C"/>
    <w:rsid w:val="00671885"/>
    <w:rsid w:val="006718A4"/>
    <w:rsid w:val="00671EC3"/>
    <w:rsid w:val="00672002"/>
    <w:rsid w:val="006723F6"/>
    <w:rsid w:val="00672F82"/>
    <w:rsid w:val="00673248"/>
    <w:rsid w:val="00673330"/>
    <w:rsid w:val="006733EB"/>
    <w:rsid w:val="00673690"/>
    <w:rsid w:val="0067373A"/>
    <w:rsid w:val="00673CEE"/>
    <w:rsid w:val="00673F3E"/>
    <w:rsid w:val="00674120"/>
    <w:rsid w:val="00674141"/>
    <w:rsid w:val="00674674"/>
    <w:rsid w:val="00674734"/>
    <w:rsid w:val="00674740"/>
    <w:rsid w:val="006748B8"/>
    <w:rsid w:val="006748F4"/>
    <w:rsid w:val="0067492A"/>
    <w:rsid w:val="00674D9C"/>
    <w:rsid w:val="00674F34"/>
    <w:rsid w:val="00675033"/>
    <w:rsid w:val="00675144"/>
    <w:rsid w:val="0067526C"/>
    <w:rsid w:val="0067573D"/>
    <w:rsid w:val="006757D0"/>
    <w:rsid w:val="006768AB"/>
    <w:rsid w:val="00676AF3"/>
    <w:rsid w:val="00677071"/>
    <w:rsid w:val="006772E2"/>
    <w:rsid w:val="00677777"/>
    <w:rsid w:val="00677AE3"/>
    <w:rsid w:val="00677CA2"/>
    <w:rsid w:val="006800DA"/>
    <w:rsid w:val="0068021C"/>
    <w:rsid w:val="006802A8"/>
    <w:rsid w:val="006802D0"/>
    <w:rsid w:val="006803B3"/>
    <w:rsid w:val="00680BE2"/>
    <w:rsid w:val="00680CEE"/>
    <w:rsid w:val="00680E81"/>
    <w:rsid w:val="00680FA2"/>
    <w:rsid w:val="00681295"/>
    <w:rsid w:val="00681554"/>
    <w:rsid w:val="006815FB"/>
    <w:rsid w:val="00681647"/>
    <w:rsid w:val="00681673"/>
    <w:rsid w:val="006816D3"/>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542"/>
    <w:rsid w:val="00690783"/>
    <w:rsid w:val="00690AA5"/>
    <w:rsid w:val="00690F4C"/>
    <w:rsid w:val="00691189"/>
    <w:rsid w:val="00691198"/>
    <w:rsid w:val="006911DF"/>
    <w:rsid w:val="0069127F"/>
    <w:rsid w:val="00691346"/>
    <w:rsid w:val="0069175A"/>
    <w:rsid w:val="006917FC"/>
    <w:rsid w:val="00691B5F"/>
    <w:rsid w:val="00691C75"/>
    <w:rsid w:val="006927A8"/>
    <w:rsid w:val="0069298C"/>
    <w:rsid w:val="00692B43"/>
    <w:rsid w:val="00692B8F"/>
    <w:rsid w:val="00692CC3"/>
    <w:rsid w:val="00692F22"/>
    <w:rsid w:val="0069313E"/>
    <w:rsid w:val="0069329F"/>
    <w:rsid w:val="00693306"/>
    <w:rsid w:val="006933D4"/>
    <w:rsid w:val="006934F5"/>
    <w:rsid w:val="00693940"/>
    <w:rsid w:val="00693C37"/>
    <w:rsid w:val="00693E5D"/>
    <w:rsid w:val="00693EC8"/>
    <w:rsid w:val="00693F1D"/>
    <w:rsid w:val="00694190"/>
    <w:rsid w:val="006942BC"/>
    <w:rsid w:val="006943BF"/>
    <w:rsid w:val="00694618"/>
    <w:rsid w:val="006948C6"/>
    <w:rsid w:val="006949F5"/>
    <w:rsid w:val="00694A68"/>
    <w:rsid w:val="00694AC7"/>
    <w:rsid w:val="00694BCB"/>
    <w:rsid w:val="00694D91"/>
    <w:rsid w:val="00694DA5"/>
    <w:rsid w:val="00694EC9"/>
    <w:rsid w:val="006956B1"/>
    <w:rsid w:val="0069570E"/>
    <w:rsid w:val="00695757"/>
    <w:rsid w:val="00695A49"/>
    <w:rsid w:val="00695AE3"/>
    <w:rsid w:val="006961EA"/>
    <w:rsid w:val="00696539"/>
    <w:rsid w:val="00696580"/>
    <w:rsid w:val="00696728"/>
    <w:rsid w:val="0069682F"/>
    <w:rsid w:val="0069684B"/>
    <w:rsid w:val="00696CFD"/>
    <w:rsid w:val="00696E51"/>
    <w:rsid w:val="0069733C"/>
    <w:rsid w:val="0069753A"/>
    <w:rsid w:val="00697F42"/>
    <w:rsid w:val="006A0091"/>
    <w:rsid w:val="006A028E"/>
    <w:rsid w:val="006A02E7"/>
    <w:rsid w:val="006A048D"/>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4DD"/>
    <w:rsid w:val="006A24EF"/>
    <w:rsid w:val="006A2603"/>
    <w:rsid w:val="006A2604"/>
    <w:rsid w:val="006A267B"/>
    <w:rsid w:val="006A2697"/>
    <w:rsid w:val="006A27F8"/>
    <w:rsid w:val="006A2912"/>
    <w:rsid w:val="006A2AEB"/>
    <w:rsid w:val="006A2C3F"/>
    <w:rsid w:val="006A2D9E"/>
    <w:rsid w:val="006A2DA5"/>
    <w:rsid w:val="006A3063"/>
    <w:rsid w:val="006A3382"/>
    <w:rsid w:val="006A33C0"/>
    <w:rsid w:val="006A3A3C"/>
    <w:rsid w:val="006A3A67"/>
    <w:rsid w:val="006A3D2A"/>
    <w:rsid w:val="006A3D5C"/>
    <w:rsid w:val="006A4252"/>
    <w:rsid w:val="006A4399"/>
    <w:rsid w:val="006A43D6"/>
    <w:rsid w:val="006A470F"/>
    <w:rsid w:val="006A4849"/>
    <w:rsid w:val="006A485E"/>
    <w:rsid w:val="006A4B52"/>
    <w:rsid w:val="006A4CA7"/>
    <w:rsid w:val="006A4CAA"/>
    <w:rsid w:val="006A5144"/>
    <w:rsid w:val="006A5182"/>
    <w:rsid w:val="006A5428"/>
    <w:rsid w:val="006A55A5"/>
    <w:rsid w:val="006A56BA"/>
    <w:rsid w:val="006A5796"/>
    <w:rsid w:val="006A5C72"/>
    <w:rsid w:val="006A5DA1"/>
    <w:rsid w:val="006A5E5E"/>
    <w:rsid w:val="006A6099"/>
    <w:rsid w:val="006A63B7"/>
    <w:rsid w:val="006A681F"/>
    <w:rsid w:val="006A6987"/>
    <w:rsid w:val="006A6A1D"/>
    <w:rsid w:val="006A6C9B"/>
    <w:rsid w:val="006A6E16"/>
    <w:rsid w:val="006A7078"/>
    <w:rsid w:val="006A723E"/>
    <w:rsid w:val="006A7430"/>
    <w:rsid w:val="006A7A4E"/>
    <w:rsid w:val="006B009F"/>
    <w:rsid w:val="006B02AD"/>
    <w:rsid w:val="006B0548"/>
    <w:rsid w:val="006B08EC"/>
    <w:rsid w:val="006B0EEC"/>
    <w:rsid w:val="006B1237"/>
    <w:rsid w:val="006B12AA"/>
    <w:rsid w:val="006B1700"/>
    <w:rsid w:val="006B178F"/>
    <w:rsid w:val="006B18A6"/>
    <w:rsid w:val="006B1C11"/>
    <w:rsid w:val="006B1DC7"/>
    <w:rsid w:val="006B1E61"/>
    <w:rsid w:val="006B1F2D"/>
    <w:rsid w:val="006B1F93"/>
    <w:rsid w:val="006B23BB"/>
    <w:rsid w:val="006B27AC"/>
    <w:rsid w:val="006B2E12"/>
    <w:rsid w:val="006B3015"/>
    <w:rsid w:val="006B3016"/>
    <w:rsid w:val="006B3276"/>
    <w:rsid w:val="006B35B3"/>
    <w:rsid w:val="006B3D4F"/>
    <w:rsid w:val="006B3F52"/>
    <w:rsid w:val="006B418A"/>
    <w:rsid w:val="006B4198"/>
    <w:rsid w:val="006B41D8"/>
    <w:rsid w:val="006B4273"/>
    <w:rsid w:val="006B47B7"/>
    <w:rsid w:val="006B4873"/>
    <w:rsid w:val="006B4E0C"/>
    <w:rsid w:val="006B4E0D"/>
    <w:rsid w:val="006B508F"/>
    <w:rsid w:val="006B525C"/>
    <w:rsid w:val="006B52E2"/>
    <w:rsid w:val="006B5579"/>
    <w:rsid w:val="006B5729"/>
    <w:rsid w:val="006B5F36"/>
    <w:rsid w:val="006B63B0"/>
    <w:rsid w:val="006B6406"/>
    <w:rsid w:val="006B6474"/>
    <w:rsid w:val="006B65B4"/>
    <w:rsid w:val="006B6974"/>
    <w:rsid w:val="006B6A02"/>
    <w:rsid w:val="006B722C"/>
    <w:rsid w:val="006B7374"/>
    <w:rsid w:val="006B7532"/>
    <w:rsid w:val="006B79D2"/>
    <w:rsid w:val="006B7C3C"/>
    <w:rsid w:val="006B7CC5"/>
    <w:rsid w:val="006C0115"/>
    <w:rsid w:val="006C058F"/>
    <w:rsid w:val="006C0612"/>
    <w:rsid w:val="006C0E44"/>
    <w:rsid w:val="006C10C9"/>
    <w:rsid w:val="006C1261"/>
    <w:rsid w:val="006C14C5"/>
    <w:rsid w:val="006C17BF"/>
    <w:rsid w:val="006C1AD5"/>
    <w:rsid w:val="006C1B52"/>
    <w:rsid w:val="006C1CAE"/>
    <w:rsid w:val="006C1FC8"/>
    <w:rsid w:val="006C2317"/>
    <w:rsid w:val="006C2946"/>
    <w:rsid w:val="006C2960"/>
    <w:rsid w:val="006C2968"/>
    <w:rsid w:val="006C2C4E"/>
    <w:rsid w:val="006C2E4D"/>
    <w:rsid w:val="006C2ED2"/>
    <w:rsid w:val="006C2F76"/>
    <w:rsid w:val="006C3453"/>
    <w:rsid w:val="006C348C"/>
    <w:rsid w:val="006C35FB"/>
    <w:rsid w:val="006C363E"/>
    <w:rsid w:val="006C39B0"/>
    <w:rsid w:val="006C3BF2"/>
    <w:rsid w:val="006C3CB3"/>
    <w:rsid w:val="006C3FB0"/>
    <w:rsid w:val="006C41A3"/>
    <w:rsid w:val="006C45A8"/>
    <w:rsid w:val="006C4695"/>
    <w:rsid w:val="006C48FD"/>
    <w:rsid w:val="006C493D"/>
    <w:rsid w:val="006C4A49"/>
    <w:rsid w:val="006C4B73"/>
    <w:rsid w:val="006C4CB3"/>
    <w:rsid w:val="006C5207"/>
    <w:rsid w:val="006C52FF"/>
    <w:rsid w:val="006C54E9"/>
    <w:rsid w:val="006C5635"/>
    <w:rsid w:val="006C577E"/>
    <w:rsid w:val="006C5967"/>
    <w:rsid w:val="006C63D1"/>
    <w:rsid w:val="006C640B"/>
    <w:rsid w:val="006C64DE"/>
    <w:rsid w:val="006C6691"/>
    <w:rsid w:val="006C66AE"/>
    <w:rsid w:val="006C698B"/>
    <w:rsid w:val="006C6A35"/>
    <w:rsid w:val="006C6A5E"/>
    <w:rsid w:val="006C7139"/>
    <w:rsid w:val="006C7727"/>
    <w:rsid w:val="006C7790"/>
    <w:rsid w:val="006C78FA"/>
    <w:rsid w:val="006C7B13"/>
    <w:rsid w:val="006C7D1D"/>
    <w:rsid w:val="006C7F02"/>
    <w:rsid w:val="006D02DF"/>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1BBB"/>
    <w:rsid w:val="006D2034"/>
    <w:rsid w:val="006D21F9"/>
    <w:rsid w:val="006D28A9"/>
    <w:rsid w:val="006D28F8"/>
    <w:rsid w:val="006D29F0"/>
    <w:rsid w:val="006D2CD6"/>
    <w:rsid w:val="006D2E91"/>
    <w:rsid w:val="006D3630"/>
    <w:rsid w:val="006D382B"/>
    <w:rsid w:val="006D3C07"/>
    <w:rsid w:val="006D4266"/>
    <w:rsid w:val="006D4462"/>
    <w:rsid w:val="006D45AC"/>
    <w:rsid w:val="006D46A7"/>
    <w:rsid w:val="006D4A26"/>
    <w:rsid w:val="006D4FDF"/>
    <w:rsid w:val="006D5082"/>
    <w:rsid w:val="006D5669"/>
    <w:rsid w:val="006D569D"/>
    <w:rsid w:val="006D583B"/>
    <w:rsid w:val="006D5AAB"/>
    <w:rsid w:val="006D5AB9"/>
    <w:rsid w:val="006D5B03"/>
    <w:rsid w:val="006D5FAA"/>
    <w:rsid w:val="006D6445"/>
    <w:rsid w:val="006D65C4"/>
    <w:rsid w:val="006D6805"/>
    <w:rsid w:val="006D6A52"/>
    <w:rsid w:val="006D6CF0"/>
    <w:rsid w:val="006D6D0C"/>
    <w:rsid w:val="006D7223"/>
    <w:rsid w:val="006D7388"/>
    <w:rsid w:val="006D7433"/>
    <w:rsid w:val="006D7B17"/>
    <w:rsid w:val="006D7F14"/>
    <w:rsid w:val="006D7F3D"/>
    <w:rsid w:val="006E0930"/>
    <w:rsid w:val="006E0A0A"/>
    <w:rsid w:val="006E0A16"/>
    <w:rsid w:val="006E0C02"/>
    <w:rsid w:val="006E0F35"/>
    <w:rsid w:val="006E0F77"/>
    <w:rsid w:val="006E1505"/>
    <w:rsid w:val="006E1A1D"/>
    <w:rsid w:val="006E1CD4"/>
    <w:rsid w:val="006E1E4C"/>
    <w:rsid w:val="006E1F57"/>
    <w:rsid w:val="006E1FA7"/>
    <w:rsid w:val="006E21BD"/>
    <w:rsid w:val="006E2459"/>
    <w:rsid w:val="006E26BF"/>
    <w:rsid w:val="006E29A4"/>
    <w:rsid w:val="006E2A3A"/>
    <w:rsid w:val="006E3073"/>
    <w:rsid w:val="006E31A4"/>
    <w:rsid w:val="006E31DC"/>
    <w:rsid w:val="006E3562"/>
    <w:rsid w:val="006E3878"/>
    <w:rsid w:val="006E4092"/>
    <w:rsid w:val="006E48B6"/>
    <w:rsid w:val="006E4A4C"/>
    <w:rsid w:val="006E4B40"/>
    <w:rsid w:val="006E4D2B"/>
    <w:rsid w:val="006E50A3"/>
    <w:rsid w:val="006E5292"/>
    <w:rsid w:val="006E5419"/>
    <w:rsid w:val="006E546B"/>
    <w:rsid w:val="006E54CF"/>
    <w:rsid w:val="006E5505"/>
    <w:rsid w:val="006E5992"/>
    <w:rsid w:val="006E59D8"/>
    <w:rsid w:val="006E5FDE"/>
    <w:rsid w:val="006E6303"/>
    <w:rsid w:val="006E633D"/>
    <w:rsid w:val="006E63BA"/>
    <w:rsid w:val="006E6B05"/>
    <w:rsid w:val="006E6CE9"/>
    <w:rsid w:val="006E6F4D"/>
    <w:rsid w:val="006E7086"/>
    <w:rsid w:val="006E7139"/>
    <w:rsid w:val="006E727D"/>
    <w:rsid w:val="006E77C7"/>
    <w:rsid w:val="006E798E"/>
    <w:rsid w:val="006E7A80"/>
    <w:rsid w:val="006E7AB8"/>
    <w:rsid w:val="006E7D73"/>
    <w:rsid w:val="006F00FB"/>
    <w:rsid w:val="006F0852"/>
    <w:rsid w:val="006F0E8E"/>
    <w:rsid w:val="006F1059"/>
    <w:rsid w:val="006F1389"/>
    <w:rsid w:val="006F13C7"/>
    <w:rsid w:val="006F19C7"/>
    <w:rsid w:val="006F1E59"/>
    <w:rsid w:val="006F1FCA"/>
    <w:rsid w:val="006F2558"/>
    <w:rsid w:val="006F2AB9"/>
    <w:rsid w:val="006F2AC0"/>
    <w:rsid w:val="006F2BC2"/>
    <w:rsid w:val="006F2BC5"/>
    <w:rsid w:val="006F2BD4"/>
    <w:rsid w:val="006F2C6C"/>
    <w:rsid w:val="006F2EA2"/>
    <w:rsid w:val="006F3134"/>
    <w:rsid w:val="006F3221"/>
    <w:rsid w:val="006F3263"/>
    <w:rsid w:val="006F357C"/>
    <w:rsid w:val="006F3929"/>
    <w:rsid w:val="006F3AC0"/>
    <w:rsid w:val="006F3BFD"/>
    <w:rsid w:val="006F3D48"/>
    <w:rsid w:val="006F3F53"/>
    <w:rsid w:val="006F4048"/>
    <w:rsid w:val="006F4328"/>
    <w:rsid w:val="006F47EF"/>
    <w:rsid w:val="006F4D41"/>
    <w:rsid w:val="006F4F79"/>
    <w:rsid w:val="006F52E9"/>
    <w:rsid w:val="006F5654"/>
    <w:rsid w:val="006F59FF"/>
    <w:rsid w:val="006F5C1B"/>
    <w:rsid w:val="006F6051"/>
    <w:rsid w:val="006F6105"/>
    <w:rsid w:val="006F6711"/>
    <w:rsid w:val="006F6B9B"/>
    <w:rsid w:val="006F6D14"/>
    <w:rsid w:val="006F6D4F"/>
    <w:rsid w:val="006F6FF3"/>
    <w:rsid w:val="006F71E8"/>
    <w:rsid w:val="006F751D"/>
    <w:rsid w:val="006F79D2"/>
    <w:rsid w:val="006F7DC4"/>
    <w:rsid w:val="006F7E9B"/>
    <w:rsid w:val="00700480"/>
    <w:rsid w:val="00700697"/>
    <w:rsid w:val="007008B0"/>
    <w:rsid w:val="00700AA2"/>
    <w:rsid w:val="00701218"/>
    <w:rsid w:val="00701536"/>
    <w:rsid w:val="0070191E"/>
    <w:rsid w:val="00701D38"/>
    <w:rsid w:val="00701E04"/>
    <w:rsid w:val="00702156"/>
    <w:rsid w:val="0070298D"/>
    <w:rsid w:val="00702AE0"/>
    <w:rsid w:val="00702E0B"/>
    <w:rsid w:val="00703033"/>
    <w:rsid w:val="00703120"/>
    <w:rsid w:val="007034D7"/>
    <w:rsid w:val="00703E1F"/>
    <w:rsid w:val="007042E7"/>
    <w:rsid w:val="00704547"/>
    <w:rsid w:val="0070475C"/>
    <w:rsid w:val="00704A3C"/>
    <w:rsid w:val="00704FC2"/>
    <w:rsid w:val="00704FF4"/>
    <w:rsid w:val="007054BB"/>
    <w:rsid w:val="00705A57"/>
    <w:rsid w:val="00705AE8"/>
    <w:rsid w:val="00705C7E"/>
    <w:rsid w:val="00705CF3"/>
    <w:rsid w:val="0070615E"/>
    <w:rsid w:val="00706544"/>
    <w:rsid w:val="007065F6"/>
    <w:rsid w:val="0070671F"/>
    <w:rsid w:val="007067A5"/>
    <w:rsid w:val="00706866"/>
    <w:rsid w:val="00706BA4"/>
    <w:rsid w:val="00706F6B"/>
    <w:rsid w:val="00707015"/>
    <w:rsid w:val="007070EA"/>
    <w:rsid w:val="0070710C"/>
    <w:rsid w:val="00707265"/>
    <w:rsid w:val="0070729A"/>
    <w:rsid w:val="0070760B"/>
    <w:rsid w:val="00707D0D"/>
    <w:rsid w:val="00707FCA"/>
    <w:rsid w:val="00710051"/>
    <w:rsid w:val="00710AFB"/>
    <w:rsid w:val="00710F84"/>
    <w:rsid w:val="007115FE"/>
    <w:rsid w:val="007118CA"/>
    <w:rsid w:val="00711943"/>
    <w:rsid w:val="007119DD"/>
    <w:rsid w:val="00711D82"/>
    <w:rsid w:val="00711ECF"/>
    <w:rsid w:val="00711FED"/>
    <w:rsid w:val="007123C0"/>
    <w:rsid w:val="007126A7"/>
    <w:rsid w:val="00712A2E"/>
    <w:rsid w:val="00712A9F"/>
    <w:rsid w:val="00712C25"/>
    <w:rsid w:val="00712D1C"/>
    <w:rsid w:val="00713095"/>
    <w:rsid w:val="007131D0"/>
    <w:rsid w:val="00713322"/>
    <w:rsid w:val="007133A5"/>
    <w:rsid w:val="00713BD0"/>
    <w:rsid w:val="00713D09"/>
    <w:rsid w:val="00713F2B"/>
    <w:rsid w:val="00714466"/>
    <w:rsid w:val="00714612"/>
    <w:rsid w:val="007147E7"/>
    <w:rsid w:val="007148A0"/>
    <w:rsid w:val="00714945"/>
    <w:rsid w:val="0071496F"/>
    <w:rsid w:val="007149E5"/>
    <w:rsid w:val="00714A71"/>
    <w:rsid w:val="00714CE3"/>
    <w:rsid w:val="00714DDF"/>
    <w:rsid w:val="00714EF4"/>
    <w:rsid w:val="0071512D"/>
    <w:rsid w:val="00715713"/>
    <w:rsid w:val="00715BE0"/>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CF"/>
    <w:rsid w:val="00721801"/>
    <w:rsid w:val="007218E3"/>
    <w:rsid w:val="00721A82"/>
    <w:rsid w:val="00721C7D"/>
    <w:rsid w:val="00721D82"/>
    <w:rsid w:val="00721EB9"/>
    <w:rsid w:val="007224A1"/>
    <w:rsid w:val="00722603"/>
    <w:rsid w:val="007226AB"/>
    <w:rsid w:val="007226D7"/>
    <w:rsid w:val="007229C4"/>
    <w:rsid w:val="00723396"/>
    <w:rsid w:val="00723943"/>
    <w:rsid w:val="00723AB0"/>
    <w:rsid w:val="00723EB0"/>
    <w:rsid w:val="007244E5"/>
    <w:rsid w:val="00724CA0"/>
    <w:rsid w:val="00724E3A"/>
    <w:rsid w:val="00724F34"/>
    <w:rsid w:val="00725146"/>
    <w:rsid w:val="00725167"/>
    <w:rsid w:val="007252AD"/>
    <w:rsid w:val="00725579"/>
    <w:rsid w:val="00725853"/>
    <w:rsid w:val="007258C4"/>
    <w:rsid w:val="00725A6C"/>
    <w:rsid w:val="00725AD4"/>
    <w:rsid w:val="0072607B"/>
    <w:rsid w:val="007260CA"/>
    <w:rsid w:val="00726773"/>
    <w:rsid w:val="007267A5"/>
    <w:rsid w:val="007267B0"/>
    <w:rsid w:val="00726885"/>
    <w:rsid w:val="00726996"/>
    <w:rsid w:val="00726C1B"/>
    <w:rsid w:val="00726EB3"/>
    <w:rsid w:val="0072700A"/>
    <w:rsid w:val="007270FF"/>
    <w:rsid w:val="00727260"/>
    <w:rsid w:val="0072734E"/>
    <w:rsid w:val="007274FD"/>
    <w:rsid w:val="00727547"/>
    <w:rsid w:val="0072789A"/>
    <w:rsid w:val="00727B64"/>
    <w:rsid w:val="00727EFA"/>
    <w:rsid w:val="0073002C"/>
    <w:rsid w:val="0073022B"/>
    <w:rsid w:val="007302DA"/>
    <w:rsid w:val="00730573"/>
    <w:rsid w:val="0073091D"/>
    <w:rsid w:val="00730CA9"/>
    <w:rsid w:val="00730CB0"/>
    <w:rsid w:val="00730D02"/>
    <w:rsid w:val="00730FD8"/>
    <w:rsid w:val="0073126F"/>
    <w:rsid w:val="0073146E"/>
    <w:rsid w:val="007314F4"/>
    <w:rsid w:val="007317F8"/>
    <w:rsid w:val="00731C2F"/>
    <w:rsid w:val="00731F87"/>
    <w:rsid w:val="0073231E"/>
    <w:rsid w:val="0073250A"/>
    <w:rsid w:val="0073261E"/>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EA2"/>
    <w:rsid w:val="00735ED6"/>
    <w:rsid w:val="00735F5C"/>
    <w:rsid w:val="007362E6"/>
    <w:rsid w:val="007366A8"/>
    <w:rsid w:val="007366BE"/>
    <w:rsid w:val="00736715"/>
    <w:rsid w:val="0073687D"/>
    <w:rsid w:val="00736980"/>
    <w:rsid w:val="00736D6D"/>
    <w:rsid w:val="00737051"/>
    <w:rsid w:val="007373C2"/>
    <w:rsid w:val="0073744C"/>
    <w:rsid w:val="007375A8"/>
    <w:rsid w:val="007376CB"/>
    <w:rsid w:val="00737989"/>
    <w:rsid w:val="00737BDD"/>
    <w:rsid w:val="00737CC9"/>
    <w:rsid w:val="00737D75"/>
    <w:rsid w:val="00737F60"/>
    <w:rsid w:val="00740007"/>
    <w:rsid w:val="00740276"/>
    <w:rsid w:val="00740671"/>
    <w:rsid w:val="00740936"/>
    <w:rsid w:val="00740B67"/>
    <w:rsid w:val="00740C3F"/>
    <w:rsid w:val="00740C6F"/>
    <w:rsid w:val="00740CE3"/>
    <w:rsid w:val="00741314"/>
    <w:rsid w:val="00741368"/>
    <w:rsid w:val="00741474"/>
    <w:rsid w:val="007418BF"/>
    <w:rsid w:val="0074195D"/>
    <w:rsid w:val="007419F7"/>
    <w:rsid w:val="00741E91"/>
    <w:rsid w:val="00741FF6"/>
    <w:rsid w:val="00742682"/>
    <w:rsid w:val="00742C78"/>
    <w:rsid w:val="00742C8E"/>
    <w:rsid w:val="00742E38"/>
    <w:rsid w:val="00743346"/>
    <w:rsid w:val="00743444"/>
    <w:rsid w:val="00743B44"/>
    <w:rsid w:val="00744336"/>
    <w:rsid w:val="00744E13"/>
    <w:rsid w:val="00744F15"/>
    <w:rsid w:val="00744F6A"/>
    <w:rsid w:val="007450CF"/>
    <w:rsid w:val="007451F1"/>
    <w:rsid w:val="0074550A"/>
    <w:rsid w:val="00745A20"/>
    <w:rsid w:val="00745B6F"/>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AE5"/>
    <w:rsid w:val="00751B8C"/>
    <w:rsid w:val="00751EA7"/>
    <w:rsid w:val="00751ECA"/>
    <w:rsid w:val="00751F58"/>
    <w:rsid w:val="00752143"/>
    <w:rsid w:val="0075240B"/>
    <w:rsid w:val="007526A1"/>
    <w:rsid w:val="007527A4"/>
    <w:rsid w:val="007529E3"/>
    <w:rsid w:val="007534BE"/>
    <w:rsid w:val="00753502"/>
    <w:rsid w:val="00753660"/>
    <w:rsid w:val="00753739"/>
    <w:rsid w:val="00753836"/>
    <w:rsid w:val="00753D65"/>
    <w:rsid w:val="00753DAB"/>
    <w:rsid w:val="00753E19"/>
    <w:rsid w:val="0075410E"/>
    <w:rsid w:val="00754284"/>
    <w:rsid w:val="007545F6"/>
    <w:rsid w:val="00754715"/>
    <w:rsid w:val="0075472B"/>
    <w:rsid w:val="00754970"/>
    <w:rsid w:val="00754992"/>
    <w:rsid w:val="00754D00"/>
    <w:rsid w:val="00754D27"/>
    <w:rsid w:val="00754DBA"/>
    <w:rsid w:val="00754E44"/>
    <w:rsid w:val="007551E7"/>
    <w:rsid w:val="007551F4"/>
    <w:rsid w:val="00755350"/>
    <w:rsid w:val="007553DD"/>
    <w:rsid w:val="007557E0"/>
    <w:rsid w:val="00755830"/>
    <w:rsid w:val="00755A36"/>
    <w:rsid w:val="00755A88"/>
    <w:rsid w:val="00755A9B"/>
    <w:rsid w:val="00755ADA"/>
    <w:rsid w:val="00755C5F"/>
    <w:rsid w:val="00755CF8"/>
    <w:rsid w:val="00756224"/>
    <w:rsid w:val="0075622D"/>
    <w:rsid w:val="007563DD"/>
    <w:rsid w:val="00756513"/>
    <w:rsid w:val="0075673A"/>
    <w:rsid w:val="007568F9"/>
    <w:rsid w:val="007569CD"/>
    <w:rsid w:val="007569E8"/>
    <w:rsid w:val="00756B44"/>
    <w:rsid w:val="00757FC0"/>
    <w:rsid w:val="00760095"/>
    <w:rsid w:val="0076030D"/>
    <w:rsid w:val="00760375"/>
    <w:rsid w:val="0076079C"/>
    <w:rsid w:val="00760840"/>
    <w:rsid w:val="00760A42"/>
    <w:rsid w:val="0076101A"/>
    <w:rsid w:val="0076129F"/>
    <w:rsid w:val="0076146F"/>
    <w:rsid w:val="00761660"/>
    <w:rsid w:val="00761738"/>
    <w:rsid w:val="007618A5"/>
    <w:rsid w:val="00761A90"/>
    <w:rsid w:val="00761ADE"/>
    <w:rsid w:val="00762AA5"/>
    <w:rsid w:val="00762B45"/>
    <w:rsid w:val="00762D3D"/>
    <w:rsid w:val="00762FB7"/>
    <w:rsid w:val="0076302F"/>
    <w:rsid w:val="007634E1"/>
    <w:rsid w:val="0076368F"/>
    <w:rsid w:val="007638B9"/>
    <w:rsid w:val="0076398A"/>
    <w:rsid w:val="00763AAD"/>
    <w:rsid w:val="00763B48"/>
    <w:rsid w:val="00763DEF"/>
    <w:rsid w:val="00763FC4"/>
    <w:rsid w:val="0076416E"/>
    <w:rsid w:val="007642DE"/>
    <w:rsid w:val="00764750"/>
    <w:rsid w:val="00764791"/>
    <w:rsid w:val="007649BB"/>
    <w:rsid w:val="00764CDD"/>
    <w:rsid w:val="007658A4"/>
    <w:rsid w:val="0076625F"/>
    <w:rsid w:val="007664E4"/>
    <w:rsid w:val="00766694"/>
    <w:rsid w:val="007669EE"/>
    <w:rsid w:val="00766B3B"/>
    <w:rsid w:val="0076736B"/>
    <w:rsid w:val="007676BE"/>
    <w:rsid w:val="007676CD"/>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2EB0"/>
    <w:rsid w:val="00773195"/>
    <w:rsid w:val="0077339E"/>
    <w:rsid w:val="00773AAE"/>
    <w:rsid w:val="00773C1E"/>
    <w:rsid w:val="00773DEA"/>
    <w:rsid w:val="00773E87"/>
    <w:rsid w:val="00773E90"/>
    <w:rsid w:val="0077410B"/>
    <w:rsid w:val="00774117"/>
    <w:rsid w:val="007741C5"/>
    <w:rsid w:val="007743AF"/>
    <w:rsid w:val="007745C5"/>
    <w:rsid w:val="0077482E"/>
    <w:rsid w:val="00774CE4"/>
    <w:rsid w:val="00775036"/>
    <w:rsid w:val="00775C6E"/>
    <w:rsid w:val="00775D29"/>
    <w:rsid w:val="007760DC"/>
    <w:rsid w:val="007761F5"/>
    <w:rsid w:val="00776241"/>
    <w:rsid w:val="007764D0"/>
    <w:rsid w:val="007766A1"/>
    <w:rsid w:val="007767CD"/>
    <w:rsid w:val="007768AE"/>
    <w:rsid w:val="00776984"/>
    <w:rsid w:val="00776B8D"/>
    <w:rsid w:val="00776BEA"/>
    <w:rsid w:val="00776D50"/>
    <w:rsid w:val="00777253"/>
    <w:rsid w:val="0077762C"/>
    <w:rsid w:val="00780098"/>
    <w:rsid w:val="0078009C"/>
    <w:rsid w:val="007806CD"/>
    <w:rsid w:val="00780AC9"/>
    <w:rsid w:val="00780C3E"/>
    <w:rsid w:val="00780DC4"/>
    <w:rsid w:val="00780F80"/>
    <w:rsid w:val="00781430"/>
    <w:rsid w:val="007814D2"/>
    <w:rsid w:val="00781CF5"/>
    <w:rsid w:val="00781D44"/>
    <w:rsid w:val="00782200"/>
    <w:rsid w:val="00782343"/>
    <w:rsid w:val="00782370"/>
    <w:rsid w:val="0078238A"/>
    <w:rsid w:val="00782B95"/>
    <w:rsid w:val="00782CF3"/>
    <w:rsid w:val="00782CF5"/>
    <w:rsid w:val="00783023"/>
    <w:rsid w:val="007837AE"/>
    <w:rsid w:val="00783A02"/>
    <w:rsid w:val="00783D09"/>
    <w:rsid w:val="00783E40"/>
    <w:rsid w:val="00783F71"/>
    <w:rsid w:val="007842AF"/>
    <w:rsid w:val="0078437E"/>
    <w:rsid w:val="007843D9"/>
    <w:rsid w:val="00784813"/>
    <w:rsid w:val="00784973"/>
    <w:rsid w:val="00784D4F"/>
    <w:rsid w:val="00784DAB"/>
    <w:rsid w:val="007850CB"/>
    <w:rsid w:val="0078553D"/>
    <w:rsid w:val="0078580F"/>
    <w:rsid w:val="0078588C"/>
    <w:rsid w:val="007859B8"/>
    <w:rsid w:val="00785BD7"/>
    <w:rsid w:val="00785D08"/>
    <w:rsid w:val="00786D9A"/>
    <w:rsid w:val="0078710D"/>
    <w:rsid w:val="007874B1"/>
    <w:rsid w:val="007878B3"/>
    <w:rsid w:val="007879DE"/>
    <w:rsid w:val="00787DAB"/>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C24"/>
    <w:rsid w:val="00796C8B"/>
    <w:rsid w:val="00796E53"/>
    <w:rsid w:val="00796FC4"/>
    <w:rsid w:val="0079740A"/>
    <w:rsid w:val="0079740C"/>
    <w:rsid w:val="0079783F"/>
    <w:rsid w:val="00797D13"/>
    <w:rsid w:val="00797E07"/>
    <w:rsid w:val="00797F8A"/>
    <w:rsid w:val="007A0528"/>
    <w:rsid w:val="007A0C7B"/>
    <w:rsid w:val="007A0CD6"/>
    <w:rsid w:val="007A0FF0"/>
    <w:rsid w:val="007A18BA"/>
    <w:rsid w:val="007A1C4A"/>
    <w:rsid w:val="007A1DE6"/>
    <w:rsid w:val="007A21CF"/>
    <w:rsid w:val="007A2318"/>
    <w:rsid w:val="007A2377"/>
    <w:rsid w:val="007A29B9"/>
    <w:rsid w:val="007A2CA9"/>
    <w:rsid w:val="007A2D99"/>
    <w:rsid w:val="007A3068"/>
    <w:rsid w:val="007A30B1"/>
    <w:rsid w:val="007A31A4"/>
    <w:rsid w:val="007A3225"/>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5FF3"/>
    <w:rsid w:val="007A6340"/>
    <w:rsid w:val="007A634D"/>
    <w:rsid w:val="007A63BE"/>
    <w:rsid w:val="007A6413"/>
    <w:rsid w:val="007A652D"/>
    <w:rsid w:val="007A65D8"/>
    <w:rsid w:val="007A68DA"/>
    <w:rsid w:val="007A6B6F"/>
    <w:rsid w:val="007A6FE8"/>
    <w:rsid w:val="007A75A2"/>
    <w:rsid w:val="007A78BB"/>
    <w:rsid w:val="007A7AF8"/>
    <w:rsid w:val="007B0345"/>
    <w:rsid w:val="007B0445"/>
    <w:rsid w:val="007B072F"/>
    <w:rsid w:val="007B0B81"/>
    <w:rsid w:val="007B0C43"/>
    <w:rsid w:val="007B0F6D"/>
    <w:rsid w:val="007B11DE"/>
    <w:rsid w:val="007B1429"/>
    <w:rsid w:val="007B170D"/>
    <w:rsid w:val="007B1D15"/>
    <w:rsid w:val="007B2022"/>
    <w:rsid w:val="007B22D3"/>
    <w:rsid w:val="007B25E5"/>
    <w:rsid w:val="007B27D5"/>
    <w:rsid w:val="007B27F1"/>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27E"/>
    <w:rsid w:val="007B52E6"/>
    <w:rsid w:val="007B5857"/>
    <w:rsid w:val="007B5AED"/>
    <w:rsid w:val="007B5D2D"/>
    <w:rsid w:val="007B5D76"/>
    <w:rsid w:val="007B64A5"/>
    <w:rsid w:val="007B6DC1"/>
    <w:rsid w:val="007B6F6D"/>
    <w:rsid w:val="007B7045"/>
    <w:rsid w:val="007B73AA"/>
    <w:rsid w:val="007B7444"/>
    <w:rsid w:val="007B74F1"/>
    <w:rsid w:val="007B77A6"/>
    <w:rsid w:val="007B7B26"/>
    <w:rsid w:val="007B7FD3"/>
    <w:rsid w:val="007C00F0"/>
    <w:rsid w:val="007C0107"/>
    <w:rsid w:val="007C0148"/>
    <w:rsid w:val="007C0151"/>
    <w:rsid w:val="007C023C"/>
    <w:rsid w:val="007C03C4"/>
    <w:rsid w:val="007C061C"/>
    <w:rsid w:val="007C06CD"/>
    <w:rsid w:val="007C0D05"/>
    <w:rsid w:val="007C0D8E"/>
    <w:rsid w:val="007C0FCE"/>
    <w:rsid w:val="007C1470"/>
    <w:rsid w:val="007C207E"/>
    <w:rsid w:val="007C2283"/>
    <w:rsid w:val="007C22FC"/>
    <w:rsid w:val="007C237A"/>
    <w:rsid w:val="007C2509"/>
    <w:rsid w:val="007C2703"/>
    <w:rsid w:val="007C275C"/>
    <w:rsid w:val="007C2CD2"/>
    <w:rsid w:val="007C32A8"/>
    <w:rsid w:val="007C333A"/>
    <w:rsid w:val="007C34EF"/>
    <w:rsid w:val="007C3597"/>
    <w:rsid w:val="007C3775"/>
    <w:rsid w:val="007C3A51"/>
    <w:rsid w:val="007C3CD6"/>
    <w:rsid w:val="007C42B3"/>
    <w:rsid w:val="007C4498"/>
    <w:rsid w:val="007C4539"/>
    <w:rsid w:val="007C4A26"/>
    <w:rsid w:val="007C4A86"/>
    <w:rsid w:val="007C50B2"/>
    <w:rsid w:val="007C52DB"/>
    <w:rsid w:val="007C565E"/>
    <w:rsid w:val="007C577F"/>
    <w:rsid w:val="007C5B61"/>
    <w:rsid w:val="007C5C6D"/>
    <w:rsid w:val="007C5DAE"/>
    <w:rsid w:val="007C5ED3"/>
    <w:rsid w:val="007C621D"/>
    <w:rsid w:val="007C66C1"/>
    <w:rsid w:val="007C679E"/>
    <w:rsid w:val="007C67F3"/>
    <w:rsid w:val="007C6894"/>
    <w:rsid w:val="007C6B34"/>
    <w:rsid w:val="007C70EE"/>
    <w:rsid w:val="007C72CC"/>
    <w:rsid w:val="007C734E"/>
    <w:rsid w:val="007C7676"/>
    <w:rsid w:val="007C7971"/>
    <w:rsid w:val="007C79C1"/>
    <w:rsid w:val="007C7EC5"/>
    <w:rsid w:val="007C7F69"/>
    <w:rsid w:val="007C7FFC"/>
    <w:rsid w:val="007D038E"/>
    <w:rsid w:val="007D03A8"/>
    <w:rsid w:val="007D0416"/>
    <w:rsid w:val="007D0C12"/>
    <w:rsid w:val="007D13B8"/>
    <w:rsid w:val="007D13BD"/>
    <w:rsid w:val="007D2139"/>
    <w:rsid w:val="007D23BD"/>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33"/>
    <w:rsid w:val="007D6763"/>
    <w:rsid w:val="007D6D62"/>
    <w:rsid w:val="007D6F88"/>
    <w:rsid w:val="007D7023"/>
    <w:rsid w:val="007D7160"/>
    <w:rsid w:val="007D71FB"/>
    <w:rsid w:val="007D7495"/>
    <w:rsid w:val="007D7843"/>
    <w:rsid w:val="007D7EBF"/>
    <w:rsid w:val="007E012E"/>
    <w:rsid w:val="007E017A"/>
    <w:rsid w:val="007E063F"/>
    <w:rsid w:val="007E07CD"/>
    <w:rsid w:val="007E08DF"/>
    <w:rsid w:val="007E095D"/>
    <w:rsid w:val="007E0CF4"/>
    <w:rsid w:val="007E126E"/>
    <w:rsid w:val="007E16C8"/>
    <w:rsid w:val="007E1817"/>
    <w:rsid w:val="007E1836"/>
    <w:rsid w:val="007E1E71"/>
    <w:rsid w:val="007E1F75"/>
    <w:rsid w:val="007E20A0"/>
    <w:rsid w:val="007E20A7"/>
    <w:rsid w:val="007E2260"/>
    <w:rsid w:val="007E239C"/>
    <w:rsid w:val="007E24C9"/>
    <w:rsid w:val="007E25EF"/>
    <w:rsid w:val="007E2A9B"/>
    <w:rsid w:val="007E2DB8"/>
    <w:rsid w:val="007E2FF4"/>
    <w:rsid w:val="007E307B"/>
    <w:rsid w:val="007E31B8"/>
    <w:rsid w:val="007E3252"/>
    <w:rsid w:val="007E3279"/>
    <w:rsid w:val="007E33AC"/>
    <w:rsid w:val="007E36AA"/>
    <w:rsid w:val="007E3A0A"/>
    <w:rsid w:val="007E3A95"/>
    <w:rsid w:val="007E3E28"/>
    <w:rsid w:val="007E4720"/>
    <w:rsid w:val="007E4979"/>
    <w:rsid w:val="007E49C8"/>
    <w:rsid w:val="007E4A95"/>
    <w:rsid w:val="007E4B81"/>
    <w:rsid w:val="007E4E00"/>
    <w:rsid w:val="007E4FA1"/>
    <w:rsid w:val="007E5130"/>
    <w:rsid w:val="007E549E"/>
    <w:rsid w:val="007E578C"/>
    <w:rsid w:val="007E5B35"/>
    <w:rsid w:val="007E5BE3"/>
    <w:rsid w:val="007E5D52"/>
    <w:rsid w:val="007E600C"/>
    <w:rsid w:val="007E6127"/>
    <w:rsid w:val="007E6220"/>
    <w:rsid w:val="007E68C7"/>
    <w:rsid w:val="007E69C1"/>
    <w:rsid w:val="007E6C74"/>
    <w:rsid w:val="007E7148"/>
    <w:rsid w:val="007E76ED"/>
    <w:rsid w:val="007E7835"/>
    <w:rsid w:val="007E7C64"/>
    <w:rsid w:val="007E7EEA"/>
    <w:rsid w:val="007E7F86"/>
    <w:rsid w:val="007F00B9"/>
    <w:rsid w:val="007F0115"/>
    <w:rsid w:val="007F01A8"/>
    <w:rsid w:val="007F03A0"/>
    <w:rsid w:val="007F0665"/>
    <w:rsid w:val="007F0675"/>
    <w:rsid w:val="007F0967"/>
    <w:rsid w:val="007F0B1E"/>
    <w:rsid w:val="007F0F1E"/>
    <w:rsid w:val="007F155A"/>
    <w:rsid w:val="007F168A"/>
    <w:rsid w:val="007F16A9"/>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214"/>
    <w:rsid w:val="007F48A2"/>
    <w:rsid w:val="007F4C1A"/>
    <w:rsid w:val="007F4D60"/>
    <w:rsid w:val="007F54D9"/>
    <w:rsid w:val="007F58E5"/>
    <w:rsid w:val="007F5A85"/>
    <w:rsid w:val="007F5BEB"/>
    <w:rsid w:val="007F5C18"/>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79D"/>
    <w:rsid w:val="007F797B"/>
    <w:rsid w:val="007F798C"/>
    <w:rsid w:val="007F7F3E"/>
    <w:rsid w:val="007F7FAF"/>
    <w:rsid w:val="007F7FC2"/>
    <w:rsid w:val="008005B2"/>
    <w:rsid w:val="00800CDE"/>
    <w:rsid w:val="00800E32"/>
    <w:rsid w:val="00801921"/>
    <w:rsid w:val="00801B05"/>
    <w:rsid w:val="00801BB5"/>
    <w:rsid w:val="00801CAD"/>
    <w:rsid w:val="00802A39"/>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647"/>
    <w:rsid w:val="00805DBC"/>
    <w:rsid w:val="00806D53"/>
    <w:rsid w:val="00806F4D"/>
    <w:rsid w:val="00807780"/>
    <w:rsid w:val="0080794F"/>
    <w:rsid w:val="00807DB1"/>
    <w:rsid w:val="00807DEE"/>
    <w:rsid w:val="00807E78"/>
    <w:rsid w:val="008101F6"/>
    <w:rsid w:val="00810960"/>
    <w:rsid w:val="00810996"/>
    <w:rsid w:val="00810A9C"/>
    <w:rsid w:val="00810AF4"/>
    <w:rsid w:val="00810D7C"/>
    <w:rsid w:val="008116BE"/>
    <w:rsid w:val="008116C8"/>
    <w:rsid w:val="0081184C"/>
    <w:rsid w:val="00811862"/>
    <w:rsid w:val="008118F7"/>
    <w:rsid w:val="00811900"/>
    <w:rsid w:val="00811B1C"/>
    <w:rsid w:val="00811EBF"/>
    <w:rsid w:val="00811FCC"/>
    <w:rsid w:val="00812063"/>
    <w:rsid w:val="00812AA2"/>
    <w:rsid w:val="00812B80"/>
    <w:rsid w:val="00812CAD"/>
    <w:rsid w:val="0081307D"/>
    <w:rsid w:val="008131AD"/>
    <w:rsid w:val="00813270"/>
    <w:rsid w:val="008134D6"/>
    <w:rsid w:val="0081356C"/>
    <w:rsid w:val="008137E0"/>
    <w:rsid w:val="008137F6"/>
    <w:rsid w:val="00813E5E"/>
    <w:rsid w:val="00813ED0"/>
    <w:rsid w:val="00814143"/>
    <w:rsid w:val="00814456"/>
    <w:rsid w:val="0081459A"/>
    <w:rsid w:val="00814979"/>
    <w:rsid w:val="00814F4C"/>
    <w:rsid w:val="0081500C"/>
    <w:rsid w:val="00815102"/>
    <w:rsid w:val="00815117"/>
    <w:rsid w:val="00815AB0"/>
    <w:rsid w:val="0081608B"/>
    <w:rsid w:val="008160A4"/>
    <w:rsid w:val="008166BE"/>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3E2"/>
    <w:rsid w:val="00823489"/>
    <w:rsid w:val="00823652"/>
    <w:rsid w:val="0082365D"/>
    <w:rsid w:val="00823835"/>
    <w:rsid w:val="008238DB"/>
    <w:rsid w:val="00823A61"/>
    <w:rsid w:val="00823C3D"/>
    <w:rsid w:val="00823EFF"/>
    <w:rsid w:val="0082414F"/>
    <w:rsid w:val="00824270"/>
    <w:rsid w:val="00824309"/>
    <w:rsid w:val="0082446A"/>
    <w:rsid w:val="00824B1A"/>
    <w:rsid w:val="00824E10"/>
    <w:rsid w:val="00825141"/>
    <w:rsid w:val="008256E8"/>
    <w:rsid w:val="008257A5"/>
    <w:rsid w:val="00825918"/>
    <w:rsid w:val="00825CA5"/>
    <w:rsid w:val="00825CC5"/>
    <w:rsid w:val="00825FC8"/>
    <w:rsid w:val="00826508"/>
    <w:rsid w:val="008266DD"/>
    <w:rsid w:val="008268B9"/>
    <w:rsid w:val="00826D2E"/>
    <w:rsid w:val="008274C9"/>
    <w:rsid w:val="00827572"/>
    <w:rsid w:val="00827716"/>
    <w:rsid w:val="00827CE8"/>
    <w:rsid w:val="00827E32"/>
    <w:rsid w:val="008302CF"/>
    <w:rsid w:val="0083068A"/>
    <w:rsid w:val="00830920"/>
    <w:rsid w:val="00831241"/>
    <w:rsid w:val="008313F8"/>
    <w:rsid w:val="00831659"/>
    <w:rsid w:val="00831FBD"/>
    <w:rsid w:val="0083239F"/>
    <w:rsid w:val="008323D7"/>
    <w:rsid w:val="008326D4"/>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31F"/>
    <w:rsid w:val="00837348"/>
    <w:rsid w:val="00837562"/>
    <w:rsid w:val="008376B0"/>
    <w:rsid w:val="008379B4"/>
    <w:rsid w:val="00837AED"/>
    <w:rsid w:val="00837B7A"/>
    <w:rsid w:val="00837FA7"/>
    <w:rsid w:val="0084098F"/>
    <w:rsid w:val="008409E1"/>
    <w:rsid w:val="00840C99"/>
    <w:rsid w:val="00840E43"/>
    <w:rsid w:val="00840E63"/>
    <w:rsid w:val="0084102E"/>
    <w:rsid w:val="008417EB"/>
    <w:rsid w:val="0084191B"/>
    <w:rsid w:val="008419A5"/>
    <w:rsid w:val="00841BFE"/>
    <w:rsid w:val="00841F09"/>
    <w:rsid w:val="00841FE0"/>
    <w:rsid w:val="008421DC"/>
    <w:rsid w:val="0084223A"/>
    <w:rsid w:val="00842320"/>
    <w:rsid w:val="008425C8"/>
    <w:rsid w:val="00842B07"/>
    <w:rsid w:val="00842C4E"/>
    <w:rsid w:val="008430A2"/>
    <w:rsid w:val="00843385"/>
    <w:rsid w:val="00843B1F"/>
    <w:rsid w:val="00843CF6"/>
    <w:rsid w:val="00844251"/>
    <w:rsid w:val="0084439E"/>
    <w:rsid w:val="008446F4"/>
    <w:rsid w:val="00844833"/>
    <w:rsid w:val="00844DC1"/>
    <w:rsid w:val="0084504A"/>
    <w:rsid w:val="0084527E"/>
    <w:rsid w:val="00845340"/>
    <w:rsid w:val="008454AC"/>
    <w:rsid w:val="00845530"/>
    <w:rsid w:val="008455B7"/>
    <w:rsid w:val="00845656"/>
    <w:rsid w:val="00845791"/>
    <w:rsid w:val="008457FE"/>
    <w:rsid w:val="0084592D"/>
    <w:rsid w:val="00845BE0"/>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2DDC"/>
    <w:rsid w:val="008531E9"/>
    <w:rsid w:val="00853905"/>
    <w:rsid w:val="00854629"/>
    <w:rsid w:val="008548B9"/>
    <w:rsid w:val="008548E4"/>
    <w:rsid w:val="00855178"/>
    <w:rsid w:val="00855196"/>
    <w:rsid w:val="00855526"/>
    <w:rsid w:val="0085586D"/>
    <w:rsid w:val="008558F1"/>
    <w:rsid w:val="00855A92"/>
    <w:rsid w:val="00855AD2"/>
    <w:rsid w:val="00855AE2"/>
    <w:rsid w:val="00855E1A"/>
    <w:rsid w:val="0085603D"/>
    <w:rsid w:val="0085621B"/>
    <w:rsid w:val="00856272"/>
    <w:rsid w:val="00856407"/>
    <w:rsid w:val="008569C1"/>
    <w:rsid w:val="00856AEE"/>
    <w:rsid w:val="008571DE"/>
    <w:rsid w:val="00857219"/>
    <w:rsid w:val="008574E0"/>
    <w:rsid w:val="008577A1"/>
    <w:rsid w:val="00857800"/>
    <w:rsid w:val="008578A1"/>
    <w:rsid w:val="00857926"/>
    <w:rsid w:val="00857E00"/>
    <w:rsid w:val="00857E79"/>
    <w:rsid w:val="008603DA"/>
    <w:rsid w:val="00860677"/>
    <w:rsid w:val="0086096C"/>
    <w:rsid w:val="00860F5E"/>
    <w:rsid w:val="00861000"/>
    <w:rsid w:val="00861127"/>
    <w:rsid w:val="008611CD"/>
    <w:rsid w:val="00861310"/>
    <w:rsid w:val="0086167B"/>
    <w:rsid w:val="008618D7"/>
    <w:rsid w:val="00861BD5"/>
    <w:rsid w:val="008621EB"/>
    <w:rsid w:val="00862535"/>
    <w:rsid w:val="008627CC"/>
    <w:rsid w:val="00862805"/>
    <w:rsid w:val="00862B93"/>
    <w:rsid w:val="00862C51"/>
    <w:rsid w:val="0086328C"/>
    <w:rsid w:val="0086332E"/>
    <w:rsid w:val="00863670"/>
    <w:rsid w:val="0086378A"/>
    <w:rsid w:val="00863939"/>
    <w:rsid w:val="00863F6D"/>
    <w:rsid w:val="00864359"/>
    <w:rsid w:val="008644F7"/>
    <w:rsid w:val="008644FB"/>
    <w:rsid w:val="0086487C"/>
    <w:rsid w:val="00864F49"/>
    <w:rsid w:val="008653A0"/>
    <w:rsid w:val="0086545A"/>
    <w:rsid w:val="00865797"/>
    <w:rsid w:val="00865E31"/>
    <w:rsid w:val="00866011"/>
    <w:rsid w:val="00866041"/>
    <w:rsid w:val="00866070"/>
    <w:rsid w:val="0086637A"/>
    <w:rsid w:val="0086639D"/>
    <w:rsid w:val="008663C2"/>
    <w:rsid w:val="008668A9"/>
    <w:rsid w:val="00866983"/>
    <w:rsid w:val="00866A3F"/>
    <w:rsid w:val="00866D45"/>
    <w:rsid w:val="0086758B"/>
    <w:rsid w:val="0086798E"/>
    <w:rsid w:val="00867DE2"/>
    <w:rsid w:val="00870949"/>
    <w:rsid w:val="00870957"/>
    <w:rsid w:val="008709C1"/>
    <w:rsid w:val="00870B54"/>
    <w:rsid w:val="008716A3"/>
    <w:rsid w:val="008717C6"/>
    <w:rsid w:val="00871CCB"/>
    <w:rsid w:val="00871E38"/>
    <w:rsid w:val="00872557"/>
    <w:rsid w:val="00872ACC"/>
    <w:rsid w:val="00872C20"/>
    <w:rsid w:val="0087303D"/>
    <w:rsid w:val="008734F8"/>
    <w:rsid w:val="0087355C"/>
    <w:rsid w:val="00873C53"/>
    <w:rsid w:val="00873D62"/>
    <w:rsid w:val="00873DB0"/>
    <w:rsid w:val="00873E42"/>
    <w:rsid w:val="008741F8"/>
    <w:rsid w:val="0087446E"/>
    <w:rsid w:val="00874D6E"/>
    <w:rsid w:val="00874E47"/>
    <w:rsid w:val="00874FF1"/>
    <w:rsid w:val="0087511E"/>
    <w:rsid w:val="0087524A"/>
    <w:rsid w:val="00875749"/>
    <w:rsid w:val="008759A5"/>
    <w:rsid w:val="00875AD1"/>
    <w:rsid w:val="00875B64"/>
    <w:rsid w:val="00875BA6"/>
    <w:rsid w:val="00875E19"/>
    <w:rsid w:val="008767D7"/>
    <w:rsid w:val="008768A9"/>
    <w:rsid w:val="00876A2F"/>
    <w:rsid w:val="00876AEC"/>
    <w:rsid w:val="00876B1E"/>
    <w:rsid w:val="00876F05"/>
    <w:rsid w:val="00877076"/>
    <w:rsid w:val="0087752E"/>
    <w:rsid w:val="0087761C"/>
    <w:rsid w:val="00877A07"/>
    <w:rsid w:val="00880328"/>
    <w:rsid w:val="00880344"/>
    <w:rsid w:val="00880B00"/>
    <w:rsid w:val="00880C4F"/>
    <w:rsid w:val="00881436"/>
    <w:rsid w:val="0088154E"/>
    <w:rsid w:val="008815B9"/>
    <w:rsid w:val="008815DB"/>
    <w:rsid w:val="008815DC"/>
    <w:rsid w:val="0088161B"/>
    <w:rsid w:val="00881776"/>
    <w:rsid w:val="008817BD"/>
    <w:rsid w:val="0088198E"/>
    <w:rsid w:val="00881BB1"/>
    <w:rsid w:val="0088204A"/>
    <w:rsid w:val="0088215E"/>
    <w:rsid w:val="00882370"/>
    <w:rsid w:val="00882660"/>
    <w:rsid w:val="008826F3"/>
    <w:rsid w:val="00882891"/>
    <w:rsid w:val="00882E99"/>
    <w:rsid w:val="00882FAB"/>
    <w:rsid w:val="0088331B"/>
    <w:rsid w:val="0088333E"/>
    <w:rsid w:val="00883640"/>
    <w:rsid w:val="008837EE"/>
    <w:rsid w:val="00883C1F"/>
    <w:rsid w:val="0088464B"/>
    <w:rsid w:val="008848C1"/>
    <w:rsid w:val="00884E4A"/>
    <w:rsid w:val="00884FEF"/>
    <w:rsid w:val="00885291"/>
    <w:rsid w:val="008852AF"/>
    <w:rsid w:val="0088552D"/>
    <w:rsid w:val="00885D57"/>
    <w:rsid w:val="0088625F"/>
    <w:rsid w:val="008867D9"/>
    <w:rsid w:val="00886844"/>
    <w:rsid w:val="00886CBB"/>
    <w:rsid w:val="00886EAE"/>
    <w:rsid w:val="00887061"/>
    <w:rsid w:val="008877DA"/>
    <w:rsid w:val="008879A4"/>
    <w:rsid w:val="008879B7"/>
    <w:rsid w:val="00887CFE"/>
    <w:rsid w:val="00887E39"/>
    <w:rsid w:val="00890303"/>
    <w:rsid w:val="008903FE"/>
    <w:rsid w:val="00890432"/>
    <w:rsid w:val="00890466"/>
    <w:rsid w:val="00890A65"/>
    <w:rsid w:val="00890E17"/>
    <w:rsid w:val="00890EB0"/>
    <w:rsid w:val="00891177"/>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2FA5"/>
    <w:rsid w:val="008930EF"/>
    <w:rsid w:val="00893372"/>
    <w:rsid w:val="00893820"/>
    <w:rsid w:val="00893A38"/>
    <w:rsid w:val="00893ADB"/>
    <w:rsid w:val="00893D7A"/>
    <w:rsid w:val="00893EB4"/>
    <w:rsid w:val="00893FB7"/>
    <w:rsid w:val="008941CC"/>
    <w:rsid w:val="008942AE"/>
    <w:rsid w:val="0089463A"/>
    <w:rsid w:val="00894B2E"/>
    <w:rsid w:val="00894D65"/>
    <w:rsid w:val="00895419"/>
    <w:rsid w:val="008954FF"/>
    <w:rsid w:val="00895663"/>
    <w:rsid w:val="00895CC2"/>
    <w:rsid w:val="00895D21"/>
    <w:rsid w:val="00895ED9"/>
    <w:rsid w:val="00896227"/>
    <w:rsid w:val="0089636E"/>
    <w:rsid w:val="00896396"/>
    <w:rsid w:val="008964D2"/>
    <w:rsid w:val="00897109"/>
    <w:rsid w:val="00897756"/>
    <w:rsid w:val="00897952"/>
    <w:rsid w:val="00897ED8"/>
    <w:rsid w:val="00897FA5"/>
    <w:rsid w:val="00897FAC"/>
    <w:rsid w:val="008A015B"/>
    <w:rsid w:val="008A02E3"/>
    <w:rsid w:val="008A02E9"/>
    <w:rsid w:val="008A061D"/>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245"/>
    <w:rsid w:val="008A5590"/>
    <w:rsid w:val="008A57F0"/>
    <w:rsid w:val="008A59AD"/>
    <w:rsid w:val="008A5C0A"/>
    <w:rsid w:val="008A60B9"/>
    <w:rsid w:val="008A639E"/>
    <w:rsid w:val="008A6572"/>
    <w:rsid w:val="008A6623"/>
    <w:rsid w:val="008A6ACD"/>
    <w:rsid w:val="008A738E"/>
    <w:rsid w:val="008A7705"/>
    <w:rsid w:val="008A77A2"/>
    <w:rsid w:val="008A7B93"/>
    <w:rsid w:val="008B0325"/>
    <w:rsid w:val="008B0817"/>
    <w:rsid w:val="008B0C46"/>
    <w:rsid w:val="008B0C8B"/>
    <w:rsid w:val="008B0E36"/>
    <w:rsid w:val="008B124F"/>
    <w:rsid w:val="008B1C5A"/>
    <w:rsid w:val="008B1D09"/>
    <w:rsid w:val="008B2084"/>
    <w:rsid w:val="008B21EA"/>
    <w:rsid w:val="008B2E8D"/>
    <w:rsid w:val="008B2EFA"/>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CD3"/>
    <w:rsid w:val="008C0D41"/>
    <w:rsid w:val="008C0E6F"/>
    <w:rsid w:val="008C1565"/>
    <w:rsid w:val="008C15C8"/>
    <w:rsid w:val="008C1795"/>
    <w:rsid w:val="008C1FF4"/>
    <w:rsid w:val="008C20AE"/>
    <w:rsid w:val="008C213F"/>
    <w:rsid w:val="008C26B3"/>
    <w:rsid w:val="008C288F"/>
    <w:rsid w:val="008C2D12"/>
    <w:rsid w:val="008C2E4F"/>
    <w:rsid w:val="008C2E83"/>
    <w:rsid w:val="008C2FFC"/>
    <w:rsid w:val="008C3197"/>
    <w:rsid w:val="008C3262"/>
    <w:rsid w:val="008C3ADA"/>
    <w:rsid w:val="008C3D26"/>
    <w:rsid w:val="008C427F"/>
    <w:rsid w:val="008C4609"/>
    <w:rsid w:val="008C46E3"/>
    <w:rsid w:val="008C4B4D"/>
    <w:rsid w:val="008C4FE0"/>
    <w:rsid w:val="008C50D4"/>
    <w:rsid w:val="008C5323"/>
    <w:rsid w:val="008C5361"/>
    <w:rsid w:val="008C53FF"/>
    <w:rsid w:val="008C59FE"/>
    <w:rsid w:val="008C5A7E"/>
    <w:rsid w:val="008C6582"/>
    <w:rsid w:val="008C65E1"/>
    <w:rsid w:val="008C6913"/>
    <w:rsid w:val="008C6A18"/>
    <w:rsid w:val="008C6A90"/>
    <w:rsid w:val="008C6C69"/>
    <w:rsid w:val="008C719B"/>
    <w:rsid w:val="008C728D"/>
    <w:rsid w:val="008C79E2"/>
    <w:rsid w:val="008C7D1C"/>
    <w:rsid w:val="008C7F4D"/>
    <w:rsid w:val="008D0279"/>
    <w:rsid w:val="008D02D2"/>
    <w:rsid w:val="008D0356"/>
    <w:rsid w:val="008D0A51"/>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838"/>
    <w:rsid w:val="008D3900"/>
    <w:rsid w:val="008D3A9D"/>
    <w:rsid w:val="008D3BC2"/>
    <w:rsid w:val="008D40F6"/>
    <w:rsid w:val="008D47E2"/>
    <w:rsid w:val="008D4C50"/>
    <w:rsid w:val="008D4E5E"/>
    <w:rsid w:val="008D4F31"/>
    <w:rsid w:val="008D5058"/>
    <w:rsid w:val="008D51CD"/>
    <w:rsid w:val="008D5A6E"/>
    <w:rsid w:val="008D5BD8"/>
    <w:rsid w:val="008D5CFE"/>
    <w:rsid w:val="008D5FD1"/>
    <w:rsid w:val="008D6B19"/>
    <w:rsid w:val="008D6BFE"/>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0F8B"/>
    <w:rsid w:val="008E124C"/>
    <w:rsid w:val="008E12FF"/>
    <w:rsid w:val="008E132C"/>
    <w:rsid w:val="008E14EA"/>
    <w:rsid w:val="008E154A"/>
    <w:rsid w:val="008E1B75"/>
    <w:rsid w:val="008E1BA0"/>
    <w:rsid w:val="008E1E8D"/>
    <w:rsid w:val="008E1F00"/>
    <w:rsid w:val="008E2162"/>
    <w:rsid w:val="008E23B6"/>
    <w:rsid w:val="008E2749"/>
    <w:rsid w:val="008E282C"/>
    <w:rsid w:val="008E2AA2"/>
    <w:rsid w:val="008E2BD0"/>
    <w:rsid w:val="008E2E24"/>
    <w:rsid w:val="008E30FF"/>
    <w:rsid w:val="008E3444"/>
    <w:rsid w:val="008E359F"/>
    <w:rsid w:val="008E35BB"/>
    <w:rsid w:val="008E38E8"/>
    <w:rsid w:val="008E38EE"/>
    <w:rsid w:val="008E398A"/>
    <w:rsid w:val="008E39C9"/>
    <w:rsid w:val="008E3FEE"/>
    <w:rsid w:val="008E413B"/>
    <w:rsid w:val="008E438F"/>
    <w:rsid w:val="008E475F"/>
    <w:rsid w:val="008E497D"/>
    <w:rsid w:val="008E4C2C"/>
    <w:rsid w:val="008E4EC9"/>
    <w:rsid w:val="008E545C"/>
    <w:rsid w:val="008E57EC"/>
    <w:rsid w:val="008E59E9"/>
    <w:rsid w:val="008E5CE7"/>
    <w:rsid w:val="008E63FE"/>
    <w:rsid w:val="008E660E"/>
    <w:rsid w:val="008E67A5"/>
    <w:rsid w:val="008E6842"/>
    <w:rsid w:val="008E6A48"/>
    <w:rsid w:val="008E6DA5"/>
    <w:rsid w:val="008E6EBD"/>
    <w:rsid w:val="008E7254"/>
    <w:rsid w:val="008E7358"/>
    <w:rsid w:val="008E7575"/>
    <w:rsid w:val="008E79B7"/>
    <w:rsid w:val="008E7AA5"/>
    <w:rsid w:val="008E7AD1"/>
    <w:rsid w:val="008E7ECF"/>
    <w:rsid w:val="008F0270"/>
    <w:rsid w:val="008F03A9"/>
    <w:rsid w:val="008F068D"/>
    <w:rsid w:val="008F071F"/>
    <w:rsid w:val="008F0917"/>
    <w:rsid w:val="008F0993"/>
    <w:rsid w:val="008F0AAE"/>
    <w:rsid w:val="008F0C47"/>
    <w:rsid w:val="008F0F25"/>
    <w:rsid w:val="008F0F5B"/>
    <w:rsid w:val="008F13F2"/>
    <w:rsid w:val="008F15DE"/>
    <w:rsid w:val="008F1793"/>
    <w:rsid w:val="008F18A8"/>
    <w:rsid w:val="008F1C1A"/>
    <w:rsid w:val="008F1CE0"/>
    <w:rsid w:val="008F2337"/>
    <w:rsid w:val="008F27BE"/>
    <w:rsid w:val="008F283D"/>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856"/>
    <w:rsid w:val="008F6AFE"/>
    <w:rsid w:val="008F6C97"/>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1FB9"/>
    <w:rsid w:val="0090228C"/>
    <w:rsid w:val="00902295"/>
    <w:rsid w:val="009024C3"/>
    <w:rsid w:val="00902809"/>
    <w:rsid w:val="00902889"/>
    <w:rsid w:val="00902B01"/>
    <w:rsid w:val="00902C83"/>
    <w:rsid w:val="00902D5B"/>
    <w:rsid w:val="00902F7A"/>
    <w:rsid w:val="00902FEC"/>
    <w:rsid w:val="00903146"/>
    <w:rsid w:val="009032C0"/>
    <w:rsid w:val="009034C0"/>
    <w:rsid w:val="00903652"/>
    <w:rsid w:val="009036B4"/>
    <w:rsid w:val="00903B4B"/>
    <w:rsid w:val="00903DF2"/>
    <w:rsid w:val="00903E74"/>
    <w:rsid w:val="00904638"/>
    <w:rsid w:val="009048E5"/>
    <w:rsid w:val="00904A49"/>
    <w:rsid w:val="00904F9C"/>
    <w:rsid w:val="00905354"/>
    <w:rsid w:val="00905357"/>
    <w:rsid w:val="0090588A"/>
    <w:rsid w:val="0090592C"/>
    <w:rsid w:val="009059A6"/>
    <w:rsid w:val="00905A31"/>
    <w:rsid w:val="00905BFB"/>
    <w:rsid w:val="00905D91"/>
    <w:rsid w:val="00905EF4"/>
    <w:rsid w:val="009060DE"/>
    <w:rsid w:val="00906529"/>
    <w:rsid w:val="009065C0"/>
    <w:rsid w:val="00906889"/>
    <w:rsid w:val="0090692E"/>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79D"/>
    <w:rsid w:val="00910AD5"/>
    <w:rsid w:val="00910B16"/>
    <w:rsid w:val="00910FB1"/>
    <w:rsid w:val="0091111C"/>
    <w:rsid w:val="00911211"/>
    <w:rsid w:val="009116F0"/>
    <w:rsid w:val="00911772"/>
    <w:rsid w:val="009118BC"/>
    <w:rsid w:val="00911F1D"/>
    <w:rsid w:val="00912058"/>
    <w:rsid w:val="009122DF"/>
    <w:rsid w:val="00912430"/>
    <w:rsid w:val="0091267D"/>
    <w:rsid w:val="00912824"/>
    <w:rsid w:val="009128EB"/>
    <w:rsid w:val="00912AC9"/>
    <w:rsid w:val="0091328B"/>
    <w:rsid w:val="00913943"/>
    <w:rsid w:val="00913C60"/>
    <w:rsid w:val="00914A2A"/>
    <w:rsid w:val="00914D0C"/>
    <w:rsid w:val="00914D58"/>
    <w:rsid w:val="00914EC6"/>
    <w:rsid w:val="00914FDE"/>
    <w:rsid w:val="00914FEC"/>
    <w:rsid w:val="0091503D"/>
    <w:rsid w:val="00915050"/>
    <w:rsid w:val="009157B5"/>
    <w:rsid w:val="00915B95"/>
    <w:rsid w:val="00915C71"/>
    <w:rsid w:val="009164DC"/>
    <w:rsid w:val="009164E4"/>
    <w:rsid w:val="00916618"/>
    <w:rsid w:val="009168BE"/>
    <w:rsid w:val="0091693F"/>
    <w:rsid w:val="00916979"/>
    <w:rsid w:val="00916DA0"/>
    <w:rsid w:val="00916E03"/>
    <w:rsid w:val="00916E0C"/>
    <w:rsid w:val="0091715A"/>
    <w:rsid w:val="0091746E"/>
    <w:rsid w:val="00917692"/>
    <w:rsid w:val="00917B81"/>
    <w:rsid w:val="00917F3C"/>
    <w:rsid w:val="00920161"/>
    <w:rsid w:val="00920451"/>
    <w:rsid w:val="0092065F"/>
    <w:rsid w:val="0092069B"/>
    <w:rsid w:val="009206B4"/>
    <w:rsid w:val="00920792"/>
    <w:rsid w:val="0092090B"/>
    <w:rsid w:val="00920BF8"/>
    <w:rsid w:val="00920D17"/>
    <w:rsid w:val="009210CC"/>
    <w:rsid w:val="0092135D"/>
    <w:rsid w:val="00921796"/>
    <w:rsid w:val="009217FD"/>
    <w:rsid w:val="00921A22"/>
    <w:rsid w:val="00921AC0"/>
    <w:rsid w:val="00921E34"/>
    <w:rsid w:val="0092220D"/>
    <w:rsid w:val="0092295D"/>
    <w:rsid w:val="00922CC4"/>
    <w:rsid w:val="00923061"/>
    <w:rsid w:val="009230F2"/>
    <w:rsid w:val="009231D7"/>
    <w:rsid w:val="0092340E"/>
    <w:rsid w:val="0092362D"/>
    <w:rsid w:val="0092386D"/>
    <w:rsid w:val="00923A27"/>
    <w:rsid w:val="00923D0A"/>
    <w:rsid w:val="00923EBB"/>
    <w:rsid w:val="009240A9"/>
    <w:rsid w:val="00924278"/>
    <w:rsid w:val="00924613"/>
    <w:rsid w:val="00924740"/>
    <w:rsid w:val="009247B4"/>
    <w:rsid w:val="00924B05"/>
    <w:rsid w:val="00924D6E"/>
    <w:rsid w:val="00925220"/>
    <w:rsid w:val="00925800"/>
    <w:rsid w:val="00925894"/>
    <w:rsid w:val="00925A57"/>
    <w:rsid w:val="00925E15"/>
    <w:rsid w:val="00925F71"/>
    <w:rsid w:val="00926010"/>
    <w:rsid w:val="0092626A"/>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D98"/>
    <w:rsid w:val="00927E80"/>
    <w:rsid w:val="00930228"/>
    <w:rsid w:val="00930283"/>
    <w:rsid w:val="00930809"/>
    <w:rsid w:val="00930A29"/>
    <w:rsid w:val="00930C93"/>
    <w:rsid w:val="00931449"/>
    <w:rsid w:val="00931885"/>
    <w:rsid w:val="009318FE"/>
    <w:rsid w:val="00931AAC"/>
    <w:rsid w:val="00931AFD"/>
    <w:rsid w:val="00931D9C"/>
    <w:rsid w:val="009320D7"/>
    <w:rsid w:val="00932143"/>
    <w:rsid w:val="009324CE"/>
    <w:rsid w:val="0093256D"/>
    <w:rsid w:val="009327C1"/>
    <w:rsid w:val="00932A90"/>
    <w:rsid w:val="00932DF5"/>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2BF"/>
    <w:rsid w:val="00935307"/>
    <w:rsid w:val="00935771"/>
    <w:rsid w:val="00935923"/>
    <w:rsid w:val="00935F35"/>
    <w:rsid w:val="009360D1"/>
    <w:rsid w:val="00936827"/>
    <w:rsid w:val="00936966"/>
    <w:rsid w:val="00936A7C"/>
    <w:rsid w:val="00937017"/>
    <w:rsid w:val="00937030"/>
    <w:rsid w:val="009377E7"/>
    <w:rsid w:val="009379C4"/>
    <w:rsid w:val="00937B11"/>
    <w:rsid w:val="00937E11"/>
    <w:rsid w:val="0094003A"/>
    <w:rsid w:val="009408C8"/>
    <w:rsid w:val="00940A0A"/>
    <w:rsid w:val="00940D8E"/>
    <w:rsid w:val="00940EDA"/>
    <w:rsid w:val="00941391"/>
    <w:rsid w:val="009414BF"/>
    <w:rsid w:val="00941608"/>
    <w:rsid w:val="00941660"/>
    <w:rsid w:val="00941696"/>
    <w:rsid w:val="00941724"/>
    <w:rsid w:val="0094193F"/>
    <w:rsid w:val="00941E5A"/>
    <w:rsid w:val="00941EEB"/>
    <w:rsid w:val="009425FE"/>
    <w:rsid w:val="00942A33"/>
    <w:rsid w:val="00942C6C"/>
    <w:rsid w:val="00942C7C"/>
    <w:rsid w:val="00942D46"/>
    <w:rsid w:val="009433AC"/>
    <w:rsid w:val="009438DD"/>
    <w:rsid w:val="009438EF"/>
    <w:rsid w:val="00943B00"/>
    <w:rsid w:val="00943F31"/>
    <w:rsid w:val="009440C0"/>
    <w:rsid w:val="009442F9"/>
    <w:rsid w:val="0094438A"/>
    <w:rsid w:val="0094511A"/>
    <w:rsid w:val="00945565"/>
    <w:rsid w:val="00945566"/>
    <w:rsid w:val="009456E6"/>
    <w:rsid w:val="009456FE"/>
    <w:rsid w:val="009459A8"/>
    <w:rsid w:val="00945AC4"/>
    <w:rsid w:val="00945C42"/>
    <w:rsid w:val="0094611C"/>
    <w:rsid w:val="009463AB"/>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1C22"/>
    <w:rsid w:val="00952359"/>
    <w:rsid w:val="00952C0C"/>
    <w:rsid w:val="00952D7D"/>
    <w:rsid w:val="009532C3"/>
    <w:rsid w:val="009535B5"/>
    <w:rsid w:val="009535C4"/>
    <w:rsid w:val="009536AB"/>
    <w:rsid w:val="00953878"/>
    <w:rsid w:val="00953A14"/>
    <w:rsid w:val="00953A93"/>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CD6"/>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74"/>
    <w:rsid w:val="00960AD0"/>
    <w:rsid w:val="00960C9E"/>
    <w:rsid w:val="00960F2F"/>
    <w:rsid w:val="009612C2"/>
    <w:rsid w:val="0096151E"/>
    <w:rsid w:val="009616B7"/>
    <w:rsid w:val="00961B41"/>
    <w:rsid w:val="00961F37"/>
    <w:rsid w:val="00962268"/>
    <w:rsid w:val="00962470"/>
    <w:rsid w:val="00962509"/>
    <w:rsid w:val="00962530"/>
    <w:rsid w:val="0096259E"/>
    <w:rsid w:val="009627C0"/>
    <w:rsid w:val="009629E7"/>
    <w:rsid w:val="00962D33"/>
    <w:rsid w:val="00962E1E"/>
    <w:rsid w:val="00963470"/>
    <w:rsid w:val="009635BE"/>
    <w:rsid w:val="00963714"/>
    <w:rsid w:val="00963982"/>
    <w:rsid w:val="00963CE5"/>
    <w:rsid w:val="00963F66"/>
    <w:rsid w:val="0096440D"/>
    <w:rsid w:val="0096460B"/>
    <w:rsid w:val="00964767"/>
    <w:rsid w:val="00964A7E"/>
    <w:rsid w:val="00964C05"/>
    <w:rsid w:val="00964DA0"/>
    <w:rsid w:val="00964DFA"/>
    <w:rsid w:val="009660CC"/>
    <w:rsid w:val="00966117"/>
    <w:rsid w:val="0096619B"/>
    <w:rsid w:val="0096690E"/>
    <w:rsid w:val="00966A7E"/>
    <w:rsid w:val="00966DDA"/>
    <w:rsid w:val="00967539"/>
    <w:rsid w:val="009678DA"/>
    <w:rsid w:val="00967C52"/>
    <w:rsid w:val="0097027E"/>
    <w:rsid w:val="00970907"/>
    <w:rsid w:val="00970FEC"/>
    <w:rsid w:val="0097101A"/>
    <w:rsid w:val="00971458"/>
    <w:rsid w:val="009714B9"/>
    <w:rsid w:val="00971751"/>
    <w:rsid w:val="00971E59"/>
    <w:rsid w:val="00971F1E"/>
    <w:rsid w:val="009720E4"/>
    <w:rsid w:val="009724A5"/>
    <w:rsid w:val="0097256F"/>
    <w:rsid w:val="00972795"/>
    <w:rsid w:val="009727E8"/>
    <w:rsid w:val="00972E81"/>
    <w:rsid w:val="00972E82"/>
    <w:rsid w:val="00972F0E"/>
    <w:rsid w:val="00973138"/>
    <w:rsid w:val="009731AD"/>
    <w:rsid w:val="0097375C"/>
    <w:rsid w:val="0097389A"/>
    <w:rsid w:val="009739B1"/>
    <w:rsid w:val="00973BD3"/>
    <w:rsid w:val="0097408F"/>
    <w:rsid w:val="009741C3"/>
    <w:rsid w:val="009744CC"/>
    <w:rsid w:val="009745B1"/>
    <w:rsid w:val="009745B4"/>
    <w:rsid w:val="00974BA7"/>
    <w:rsid w:val="00974C33"/>
    <w:rsid w:val="00974F92"/>
    <w:rsid w:val="009751BC"/>
    <w:rsid w:val="009756A5"/>
    <w:rsid w:val="00975DFE"/>
    <w:rsid w:val="00975FD3"/>
    <w:rsid w:val="0097605B"/>
    <w:rsid w:val="009766BB"/>
    <w:rsid w:val="009766DB"/>
    <w:rsid w:val="00976757"/>
    <w:rsid w:val="00976A1A"/>
    <w:rsid w:val="00976B19"/>
    <w:rsid w:val="00976C67"/>
    <w:rsid w:val="00976ED7"/>
    <w:rsid w:val="009773F4"/>
    <w:rsid w:val="00977423"/>
    <w:rsid w:val="00977BCC"/>
    <w:rsid w:val="00977C70"/>
    <w:rsid w:val="00977CE5"/>
    <w:rsid w:val="009804DE"/>
    <w:rsid w:val="00980B6C"/>
    <w:rsid w:val="0098109F"/>
    <w:rsid w:val="009814DD"/>
    <w:rsid w:val="009815A0"/>
    <w:rsid w:val="00981698"/>
    <w:rsid w:val="00981AA0"/>
    <w:rsid w:val="00981C03"/>
    <w:rsid w:val="00981C66"/>
    <w:rsid w:val="00981FCA"/>
    <w:rsid w:val="009820EF"/>
    <w:rsid w:val="00982158"/>
    <w:rsid w:val="0098226E"/>
    <w:rsid w:val="00982688"/>
    <w:rsid w:val="00982980"/>
    <w:rsid w:val="0098333D"/>
    <w:rsid w:val="0098347A"/>
    <w:rsid w:val="0098357D"/>
    <w:rsid w:val="0098364C"/>
    <w:rsid w:val="00983670"/>
    <w:rsid w:val="0098389E"/>
    <w:rsid w:val="00983AF8"/>
    <w:rsid w:val="00983BA9"/>
    <w:rsid w:val="00984142"/>
    <w:rsid w:val="00984429"/>
    <w:rsid w:val="00984759"/>
    <w:rsid w:val="00984A13"/>
    <w:rsid w:val="00984A87"/>
    <w:rsid w:val="00984B3F"/>
    <w:rsid w:val="00984FA9"/>
    <w:rsid w:val="0098557A"/>
    <w:rsid w:val="0098565C"/>
    <w:rsid w:val="00985DAB"/>
    <w:rsid w:val="00986048"/>
    <w:rsid w:val="0098612E"/>
    <w:rsid w:val="009861A1"/>
    <w:rsid w:val="00986219"/>
    <w:rsid w:val="009864F9"/>
    <w:rsid w:val="009865DF"/>
    <w:rsid w:val="00986754"/>
    <w:rsid w:val="009867CB"/>
    <w:rsid w:val="0098680B"/>
    <w:rsid w:val="00986896"/>
    <w:rsid w:val="00986C6D"/>
    <w:rsid w:val="0098715D"/>
    <w:rsid w:val="00987177"/>
    <w:rsid w:val="00987410"/>
    <w:rsid w:val="009876C0"/>
    <w:rsid w:val="00987701"/>
    <w:rsid w:val="00987759"/>
    <w:rsid w:val="009877E1"/>
    <w:rsid w:val="0098788C"/>
    <w:rsid w:val="0098793E"/>
    <w:rsid w:val="00987D15"/>
    <w:rsid w:val="00987E54"/>
    <w:rsid w:val="00990018"/>
    <w:rsid w:val="009900D5"/>
    <w:rsid w:val="0099017D"/>
    <w:rsid w:val="0099018F"/>
    <w:rsid w:val="009905D6"/>
    <w:rsid w:val="00990759"/>
    <w:rsid w:val="00990917"/>
    <w:rsid w:val="00990931"/>
    <w:rsid w:val="00990CAE"/>
    <w:rsid w:val="00990F24"/>
    <w:rsid w:val="00990FD1"/>
    <w:rsid w:val="00991073"/>
    <w:rsid w:val="00991233"/>
    <w:rsid w:val="0099141D"/>
    <w:rsid w:val="00992057"/>
    <w:rsid w:val="00992326"/>
    <w:rsid w:val="009926AE"/>
    <w:rsid w:val="00992839"/>
    <w:rsid w:val="009933F1"/>
    <w:rsid w:val="009935D2"/>
    <w:rsid w:val="009939A0"/>
    <w:rsid w:val="009939D6"/>
    <w:rsid w:val="009939E6"/>
    <w:rsid w:val="00993ABF"/>
    <w:rsid w:val="009941A7"/>
    <w:rsid w:val="009943F6"/>
    <w:rsid w:val="009943FA"/>
    <w:rsid w:val="00994455"/>
    <w:rsid w:val="0099458B"/>
    <w:rsid w:val="0099467A"/>
    <w:rsid w:val="009949DC"/>
    <w:rsid w:val="00994C70"/>
    <w:rsid w:val="009950B5"/>
    <w:rsid w:val="0099515A"/>
    <w:rsid w:val="009952B5"/>
    <w:rsid w:val="00995656"/>
    <w:rsid w:val="0099589D"/>
    <w:rsid w:val="00995A2F"/>
    <w:rsid w:val="00995A57"/>
    <w:rsid w:val="009963EC"/>
    <w:rsid w:val="00996980"/>
    <w:rsid w:val="00996B70"/>
    <w:rsid w:val="00996CBE"/>
    <w:rsid w:val="00996FED"/>
    <w:rsid w:val="009970A2"/>
    <w:rsid w:val="00997865"/>
    <w:rsid w:val="009A005B"/>
    <w:rsid w:val="009A008A"/>
    <w:rsid w:val="009A0411"/>
    <w:rsid w:val="009A0462"/>
    <w:rsid w:val="009A0521"/>
    <w:rsid w:val="009A06F2"/>
    <w:rsid w:val="009A1265"/>
    <w:rsid w:val="009A1786"/>
    <w:rsid w:val="009A1A08"/>
    <w:rsid w:val="009A1A42"/>
    <w:rsid w:val="009A227E"/>
    <w:rsid w:val="009A2735"/>
    <w:rsid w:val="009A27A2"/>
    <w:rsid w:val="009A2938"/>
    <w:rsid w:val="009A30E1"/>
    <w:rsid w:val="009A3162"/>
    <w:rsid w:val="009A32A8"/>
    <w:rsid w:val="009A38D8"/>
    <w:rsid w:val="009A3A04"/>
    <w:rsid w:val="009A3A1B"/>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14"/>
    <w:rsid w:val="009A66DE"/>
    <w:rsid w:val="009A67E3"/>
    <w:rsid w:val="009A689B"/>
    <w:rsid w:val="009A69E7"/>
    <w:rsid w:val="009A70DE"/>
    <w:rsid w:val="009A71B1"/>
    <w:rsid w:val="009A72B6"/>
    <w:rsid w:val="009A7370"/>
    <w:rsid w:val="009A746F"/>
    <w:rsid w:val="009A749C"/>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352"/>
    <w:rsid w:val="009B241F"/>
    <w:rsid w:val="009B288D"/>
    <w:rsid w:val="009B29A5"/>
    <w:rsid w:val="009B2A37"/>
    <w:rsid w:val="009B2DB8"/>
    <w:rsid w:val="009B3250"/>
    <w:rsid w:val="009B3481"/>
    <w:rsid w:val="009B34A6"/>
    <w:rsid w:val="009B399F"/>
    <w:rsid w:val="009B3D68"/>
    <w:rsid w:val="009B4303"/>
    <w:rsid w:val="009B4C48"/>
    <w:rsid w:val="009B4E54"/>
    <w:rsid w:val="009B4EF2"/>
    <w:rsid w:val="009B51D0"/>
    <w:rsid w:val="009B59DB"/>
    <w:rsid w:val="009B5C34"/>
    <w:rsid w:val="009B5CE0"/>
    <w:rsid w:val="009B5E1F"/>
    <w:rsid w:val="009B6176"/>
    <w:rsid w:val="009B61D9"/>
    <w:rsid w:val="009B630D"/>
    <w:rsid w:val="009B641C"/>
    <w:rsid w:val="009B648A"/>
    <w:rsid w:val="009B64FF"/>
    <w:rsid w:val="009B6865"/>
    <w:rsid w:val="009B6D51"/>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DDE"/>
    <w:rsid w:val="009C3E59"/>
    <w:rsid w:val="009C449E"/>
    <w:rsid w:val="009C4971"/>
    <w:rsid w:val="009C4B50"/>
    <w:rsid w:val="009C4C6D"/>
    <w:rsid w:val="009C4D42"/>
    <w:rsid w:val="009C4F27"/>
    <w:rsid w:val="009C507D"/>
    <w:rsid w:val="009C5258"/>
    <w:rsid w:val="009C5266"/>
    <w:rsid w:val="009C527A"/>
    <w:rsid w:val="009C5779"/>
    <w:rsid w:val="009C57CC"/>
    <w:rsid w:val="009C5817"/>
    <w:rsid w:val="009C58F4"/>
    <w:rsid w:val="009C59B5"/>
    <w:rsid w:val="009C62E8"/>
    <w:rsid w:val="009C6784"/>
    <w:rsid w:val="009C6857"/>
    <w:rsid w:val="009C6960"/>
    <w:rsid w:val="009C6A19"/>
    <w:rsid w:val="009C6AB5"/>
    <w:rsid w:val="009C6D2A"/>
    <w:rsid w:val="009C6E45"/>
    <w:rsid w:val="009C6EF2"/>
    <w:rsid w:val="009C7528"/>
    <w:rsid w:val="009C7646"/>
    <w:rsid w:val="009C7B4B"/>
    <w:rsid w:val="009C7BF1"/>
    <w:rsid w:val="009C7DF3"/>
    <w:rsid w:val="009C7E07"/>
    <w:rsid w:val="009D0198"/>
    <w:rsid w:val="009D021F"/>
    <w:rsid w:val="009D05CE"/>
    <w:rsid w:val="009D0772"/>
    <w:rsid w:val="009D0A7A"/>
    <w:rsid w:val="009D0C7C"/>
    <w:rsid w:val="009D1468"/>
    <w:rsid w:val="009D15C4"/>
    <w:rsid w:val="009D20B6"/>
    <w:rsid w:val="009D213F"/>
    <w:rsid w:val="009D2576"/>
    <w:rsid w:val="009D262A"/>
    <w:rsid w:val="009D26DA"/>
    <w:rsid w:val="009D27E0"/>
    <w:rsid w:val="009D2DA2"/>
    <w:rsid w:val="009D2F22"/>
    <w:rsid w:val="009D2F37"/>
    <w:rsid w:val="009D31CB"/>
    <w:rsid w:val="009D32D1"/>
    <w:rsid w:val="009D349B"/>
    <w:rsid w:val="009D358B"/>
    <w:rsid w:val="009D36B8"/>
    <w:rsid w:val="009D3794"/>
    <w:rsid w:val="009D37CC"/>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5CE2"/>
    <w:rsid w:val="009D606B"/>
    <w:rsid w:val="009D6182"/>
    <w:rsid w:val="009D62F9"/>
    <w:rsid w:val="009D697A"/>
    <w:rsid w:val="009D69C9"/>
    <w:rsid w:val="009D6C8C"/>
    <w:rsid w:val="009D6DE4"/>
    <w:rsid w:val="009D72F5"/>
    <w:rsid w:val="009D7A20"/>
    <w:rsid w:val="009D7A54"/>
    <w:rsid w:val="009D7DA9"/>
    <w:rsid w:val="009E05C1"/>
    <w:rsid w:val="009E0805"/>
    <w:rsid w:val="009E084D"/>
    <w:rsid w:val="009E0B2D"/>
    <w:rsid w:val="009E1CD9"/>
    <w:rsid w:val="009E2109"/>
    <w:rsid w:val="009E2600"/>
    <w:rsid w:val="009E2C97"/>
    <w:rsid w:val="009E2DED"/>
    <w:rsid w:val="009E2E68"/>
    <w:rsid w:val="009E326F"/>
    <w:rsid w:val="009E33A5"/>
    <w:rsid w:val="009E38F4"/>
    <w:rsid w:val="009E3999"/>
    <w:rsid w:val="009E39A2"/>
    <w:rsid w:val="009E414B"/>
    <w:rsid w:val="009E41E5"/>
    <w:rsid w:val="009E4823"/>
    <w:rsid w:val="009E494E"/>
    <w:rsid w:val="009E5098"/>
    <w:rsid w:val="009E5375"/>
    <w:rsid w:val="009E55BD"/>
    <w:rsid w:val="009E5C98"/>
    <w:rsid w:val="009E5F3B"/>
    <w:rsid w:val="009E62E1"/>
    <w:rsid w:val="009E6A8A"/>
    <w:rsid w:val="009E6B46"/>
    <w:rsid w:val="009E6E7D"/>
    <w:rsid w:val="009E74D6"/>
    <w:rsid w:val="009E75C1"/>
    <w:rsid w:val="009E7760"/>
    <w:rsid w:val="009E7A71"/>
    <w:rsid w:val="009E7C28"/>
    <w:rsid w:val="009E7E14"/>
    <w:rsid w:val="009F04E5"/>
    <w:rsid w:val="009F080B"/>
    <w:rsid w:val="009F0894"/>
    <w:rsid w:val="009F0A62"/>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960"/>
    <w:rsid w:val="009F5A68"/>
    <w:rsid w:val="009F5AAF"/>
    <w:rsid w:val="009F5B56"/>
    <w:rsid w:val="009F5F5E"/>
    <w:rsid w:val="009F6134"/>
    <w:rsid w:val="009F6384"/>
    <w:rsid w:val="009F662C"/>
    <w:rsid w:val="009F6681"/>
    <w:rsid w:val="009F67D4"/>
    <w:rsid w:val="009F701C"/>
    <w:rsid w:val="009F7521"/>
    <w:rsid w:val="009F757A"/>
    <w:rsid w:val="009F7C42"/>
    <w:rsid w:val="009F7CB2"/>
    <w:rsid w:val="009F7CC2"/>
    <w:rsid w:val="009F7F00"/>
    <w:rsid w:val="009F7F57"/>
    <w:rsid w:val="00A000C2"/>
    <w:rsid w:val="00A00220"/>
    <w:rsid w:val="00A0053D"/>
    <w:rsid w:val="00A009BE"/>
    <w:rsid w:val="00A00B48"/>
    <w:rsid w:val="00A00E6D"/>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3E6"/>
    <w:rsid w:val="00A03652"/>
    <w:rsid w:val="00A0368C"/>
    <w:rsid w:val="00A0374A"/>
    <w:rsid w:val="00A03A5C"/>
    <w:rsid w:val="00A03D1F"/>
    <w:rsid w:val="00A04316"/>
    <w:rsid w:val="00A04391"/>
    <w:rsid w:val="00A0445F"/>
    <w:rsid w:val="00A046DC"/>
    <w:rsid w:val="00A0470C"/>
    <w:rsid w:val="00A04BA5"/>
    <w:rsid w:val="00A04BF3"/>
    <w:rsid w:val="00A04C6E"/>
    <w:rsid w:val="00A05599"/>
    <w:rsid w:val="00A05653"/>
    <w:rsid w:val="00A05720"/>
    <w:rsid w:val="00A0580C"/>
    <w:rsid w:val="00A05BDB"/>
    <w:rsid w:val="00A05E0F"/>
    <w:rsid w:val="00A06446"/>
    <w:rsid w:val="00A06483"/>
    <w:rsid w:val="00A064EF"/>
    <w:rsid w:val="00A06D55"/>
    <w:rsid w:val="00A0702C"/>
    <w:rsid w:val="00A075F1"/>
    <w:rsid w:val="00A076F2"/>
    <w:rsid w:val="00A07B5C"/>
    <w:rsid w:val="00A07D7C"/>
    <w:rsid w:val="00A07ED6"/>
    <w:rsid w:val="00A100A4"/>
    <w:rsid w:val="00A101FF"/>
    <w:rsid w:val="00A10332"/>
    <w:rsid w:val="00A103F7"/>
    <w:rsid w:val="00A10503"/>
    <w:rsid w:val="00A10621"/>
    <w:rsid w:val="00A10758"/>
    <w:rsid w:val="00A10A79"/>
    <w:rsid w:val="00A10A8D"/>
    <w:rsid w:val="00A11A52"/>
    <w:rsid w:val="00A11AF5"/>
    <w:rsid w:val="00A122EA"/>
    <w:rsid w:val="00A122F4"/>
    <w:rsid w:val="00A12490"/>
    <w:rsid w:val="00A125F7"/>
    <w:rsid w:val="00A12746"/>
    <w:rsid w:val="00A1286A"/>
    <w:rsid w:val="00A12A1E"/>
    <w:rsid w:val="00A12C7D"/>
    <w:rsid w:val="00A12FF8"/>
    <w:rsid w:val="00A1383B"/>
    <w:rsid w:val="00A13871"/>
    <w:rsid w:val="00A138DF"/>
    <w:rsid w:val="00A13BC5"/>
    <w:rsid w:val="00A13D44"/>
    <w:rsid w:val="00A13F70"/>
    <w:rsid w:val="00A1457A"/>
    <w:rsid w:val="00A14616"/>
    <w:rsid w:val="00A147BA"/>
    <w:rsid w:val="00A1486A"/>
    <w:rsid w:val="00A148AE"/>
    <w:rsid w:val="00A14B0B"/>
    <w:rsid w:val="00A14D6C"/>
    <w:rsid w:val="00A14FA0"/>
    <w:rsid w:val="00A15942"/>
    <w:rsid w:val="00A168BB"/>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35E"/>
    <w:rsid w:val="00A23AD1"/>
    <w:rsid w:val="00A23BED"/>
    <w:rsid w:val="00A23C6B"/>
    <w:rsid w:val="00A23C7D"/>
    <w:rsid w:val="00A24484"/>
    <w:rsid w:val="00A24527"/>
    <w:rsid w:val="00A24749"/>
    <w:rsid w:val="00A24B4F"/>
    <w:rsid w:val="00A24E33"/>
    <w:rsid w:val="00A25281"/>
    <w:rsid w:val="00A259FF"/>
    <w:rsid w:val="00A25B25"/>
    <w:rsid w:val="00A25D9A"/>
    <w:rsid w:val="00A25EE9"/>
    <w:rsid w:val="00A26076"/>
    <w:rsid w:val="00A2615C"/>
    <w:rsid w:val="00A26424"/>
    <w:rsid w:val="00A2648D"/>
    <w:rsid w:val="00A26704"/>
    <w:rsid w:val="00A26F74"/>
    <w:rsid w:val="00A26FE3"/>
    <w:rsid w:val="00A27030"/>
    <w:rsid w:val="00A273EF"/>
    <w:rsid w:val="00A27961"/>
    <w:rsid w:val="00A27C4A"/>
    <w:rsid w:val="00A27EAA"/>
    <w:rsid w:val="00A303ED"/>
    <w:rsid w:val="00A30439"/>
    <w:rsid w:val="00A306A6"/>
    <w:rsid w:val="00A308A7"/>
    <w:rsid w:val="00A30C0A"/>
    <w:rsid w:val="00A30DD8"/>
    <w:rsid w:val="00A30EC0"/>
    <w:rsid w:val="00A31372"/>
    <w:rsid w:val="00A31376"/>
    <w:rsid w:val="00A31482"/>
    <w:rsid w:val="00A31843"/>
    <w:rsid w:val="00A319CF"/>
    <w:rsid w:val="00A31F21"/>
    <w:rsid w:val="00A320A9"/>
    <w:rsid w:val="00A3220F"/>
    <w:rsid w:val="00A322C5"/>
    <w:rsid w:val="00A322E9"/>
    <w:rsid w:val="00A32645"/>
    <w:rsid w:val="00A32676"/>
    <w:rsid w:val="00A327F0"/>
    <w:rsid w:val="00A328E8"/>
    <w:rsid w:val="00A32AE5"/>
    <w:rsid w:val="00A32E91"/>
    <w:rsid w:val="00A33025"/>
    <w:rsid w:val="00A33218"/>
    <w:rsid w:val="00A33775"/>
    <w:rsid w:val="00A3386E"/>
    <w:rsid w:val="00A33879"/>
    <w:rsid w:val="00A33892"/>
    <w:rsid w:val="00A338ED"/>
    <w:rsid w:val="00A33918"/>
    <w:rsid w:val="00A33C59"/>
    <w:rsid w:val="00A340B0"/>
    <w:rsid w:val="00A34C95"/>
    <w:rsid w:val="00A34F6C"/>
    <w:rsid w:val="00A353F1"/>
    <w:rsid w:val="00A35576"/>
    <w:rsid w:val="00A355A1"/>
    <w:rsid w:val="00A355B8"/>
    <w:rsid w:val="00A35A3B"/>
    <w:rsid w:val="00A35BF6"/>
    <w:rsid w:val="00A35F4D"/>
    <w:rsid w:val="00A3619C"/>
    <w:rsid w:val="00A36450"/>
    <w:rsid w:val="00A36C07"/>
    <w:rsid w:val="00A36E53"/>
    <w:rsid w:val="00A36F76"/>
    <w:rsid w:val="00A3730B"/>
    <w:rsid w:val="00A37354"/>
    <w:rsid w:val="00A37370"/>
    <w:rsid w:val="00A37787"/>
    <w:rsid w:val="00A378C5"/>
    <w:rsid w:val="00A37A59"/>
    <w:rsid w:val="00A37B1F"/>
    <w:rsid w:val="00A37BEF"/>
    <w:rsid w:val="00A37D32"/>
    <w:rsid w:val="00A37E3B"/>
    <w:rsid w:val="00A403F4"/>
    <w:rsid w:val="00A407C3"/>
    <w:rsid w:val="00A40A9A"/>
    <w:rsid w:val="00A40B5D"/>
    <w:rsid w:val="00A40C69"/>
    <w:rsid w:val="00A40E37"/>
    <w:rsid w:val="00A4161C"/>
    <w:rsid w:val="00A41900"/>
    <w:rsid w:val="00A41995"/>
    <w:rsid w:val="00A419B7"/>
    <w:rsid w:val="00A419BA"/>
    <w:rsid w:val="00A41CF1"/>
    <w:rsid w:val="00A41DD3"/>
    <w:rsid w:val="00A4204D"/>
    <w:rsid w:val="00A421CD"/>
    <w:rsid w:val="00A422E9"/>
    <w:rsid w:val="00A42D80"/>
    <w:rsid w:val="00A42D81"/>
    <w:rsid w:val="00A430E8"/>
    <w:rsid w:val="00A4333F"/>
    <w:rsid w:val="00A433E0"/>
    <w:rsid w:val="00A436E7"/>
    <w:rsid w:val="00A43BAD"/>
    <w:rsid w:val="00A43D7F"/>
    <w:rsid w:val="00A43D95"/>
    <w:rsid w:val="00A43E31"/>
    <w:rsid w:val="00A43FA8"/>
    <w:rsid w:val="00A43FE3"/>
    <w:rsid w:val="00A44081"/>
    <w:rsid w:val="00A44334"/>
    <w:rsid w:val="00A44557"/>
    <w:rsid w:val="00A4463F"/>
    <w:rsid w:val="00A448DC"/>
    <w:rsid w:val="00A44BE6"/>
    <w:rsid w:val="00A45086"/>
    <w:rsid w:val="00A459E9"/>
    <w:rsid w:val="00A45E85"/>
    <w:rsid w:val="00A46351"/>
    <w:rsid w:val="00A46453"/>
    <w:rsid w:val="00A46EA1"/>
    <w:rsid w:val="00A47140"/>
    <w:rsid w:val="00A471E6"/>
    <w:rsid w:val="00A4744B"/>
    <w:rsid w:val="00A4783F"/>
    <w:rsid w:val="00A47D5D"/>
    <w:rsid w:val="00A47E4D"/>
    <w:rsid w:val="00A5034D"/>
    <w:rsid w:val="00A50511"/>
    <w:rsid w:val="00A50A11"/>
    <w:rsid w:val="00A50BC9"/>
    <w:rsid w:val="00A50D73"/>
    <w:rsid w:val="00A50E38"/>
    <w:rsid w:val="00A50F19"/>
    <w:rsid w:val="00A511A3"/>
    <w:rsid w:val="00A51770"/>
    <w:rsid w:val="00A51BC7"/>
    <w:rsid w:val="00A51BE6"/>
    <w:rsid w:val="00A51D74"/>
    <w:rsid w:val="00A51E67"/>
    <w:rsid w:val="00A527B1"/>
    <w:rsid w:val="00A52923"/>
    <w:rsid w:val="00A529CD"/>
    <w:rsid w:val="00A52C17"/>
    <w:rsid w:val="00A53361"/>
    <w:rsid w:val="00A533D1"/>
    <w:rsid w:val="00A535EE"/>
    <w:rsid w:val="00A538A3"/>
    <w:rsid w:val="00A539D7"/>
    <w:rsid w:val="00A53A90"/>
    <w:rsid w:val="00A54213"/>
    <w:rsid w:val="00A543D9"/>
    <w:rsid w:val="00A54ADF"/>
    <w:rsid w:val="00A54BF9"/>
    <w:rsid w:val="00A54C0B"/>
    <w:rsid w:val="00A54C6A"/>
    <w:rsid w:val="00A54E09"/>
    <w:rsid w:val="00A552D0"/>
    <w:rsid w:val="00A55434"/>
    <w:rsid w:val="00A5564B"/>
    <w:rsid w:val="00A55BFF"/>
    <w:rsid w:val="00A55C87"/>
    <w:rsid w:val="00A55C9D"/>
    <w:rsid w:val="00A55F6D"/>
    <w:rsid w:val="00A55FDA"/>
    <w:rsid w:val="00A5684A"/>
    <w:rsid w:val="00A56CD5"/>
    <w:rsid w:val="00A5724E"/>
    <w:rsid w:val="00A576CB"/>
    <w:rsid w:val="00A5778B"/>
    <w:rsid w:val="00A57848"/>
    <w:rsid w:val="00A602C1"/>
    <w:rsid w:val="00A602F3"/>
    <w:rsid w:val="00A60C37"/>
    <w:rsid w:val="00A60C54"/>
    <w:rsid w:val="00A60F07"/>
    <w:rsid w:val="00A612BD"/>
    <w:rsid w:val="00A615DC"/>
    <w:rsid w:val="00A616F2"/>
    <w:rsid w:val="00A6196D"/>
    <w:rsid w:val="00A61C2B"/>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3D9"/>
    <w:rsid w:val="00A646A7"/>
    <w:rsid w:val="00A64C81"/>
    <w:rsid w:val="00A64ECE"/>
    <w:rsid w:val="00A64F27"/>
    <w:rsid w:val="00A65001"/>
    <w:rsid w:val="00A65344"/>
    <w:rsid w:val="00A655B3"/>
    <w:rsid w:val="00A6564F"/>
    <w:rsid w:val="00A658A0"/>
    <w:rsid w:val="00A659A1"/>
    <w:rsid w:val="00A65C17"/>
    <w:rsid w:val="00A6613A"/>
    <w:rsid w:val="00A6619C"/>
    <w:rsid w:val="00A661F5"/>
    <w:rsid w:val="00A668B7"/>
    <w:rsid w:val="00A668D9"/>
    <w:rsid w:val="00A66E02"/>
    <w:rsid w:val="00A66F9A"/>
    <w:rsid w:val="00A67244"/>
    <w:rsid w:val="00A6736A"/>
    <w:rsid w:val="00A674E4"/>
    <w:rsid w:val="00A675A7"/>
    <w:rsid w:val="00A676C7"/>
    <w:rsid w:val="00A678E5"/>
    <w:rsid w:val="00A67CED"/>
    <w:rsid w:val="00A67F13"/>
    <w:rsid w:val="00A70A80"/>
    <w:rsid w:val="00A71627"/>
    <w:rsid w:val="00A71663"/>
    <w:rsid w:val="00A71A42"/>
    <w:rsid w:val="00A71B0E"/>
    <w:rsid w:val="00A727F5"/>
    <w:rsid w:val="00A72A2A"/>
    <w:rsid w:val="00A72FE7"/>
    <w:rsid w:val="00A73035"/>
    <w:rsid w:val="00A73471"/>
    <w:rsid w:val="00A73AEF"/>
    <w:rsid w:val="00A73C0E"/>
    <w:rsid w:val="00A73D16"/>
    <w:rsid w:val="00A73E94"/>
    <w:rsid w:val="00A73F86"/>
    <w:rsid w:val="00A747CB"/>
    <w:rsid w:val="00A74E6B"/>
    <w:rsid w:val="00A74F9D"/>
    <w:rsid w:val="00A7500B"/>
    <w:rsid w:val="00A75338"/>
    <w:rsid w:val="00A753A7"/>
    <w:rsid w:val="00A754EC"/>
    <w:rsid w:val="00A75AAC"/>
    <w:rsid w:val="00A75F1E"/>
    <w:rsid w:val="00A761CC"/>
    <w:rsid w:val="00A765ED"/>
    <w:rsid w:val="00A7670F"/>
    <w:rsid w:val="00A767BF"/>
    <w:rsid w:val="00A76915"/>
    <w:rsid w:val="00A76B0C"/>
    <w:rsid w:val="00A76F47"/>
    <w:rsid w:val="00A77066"/>
    <w:rsid w:val="00A77121"/>
    <w:rsid w:val="00A7753C"/>
    <w:rsid w:val="00A77699"/>
    <w:rsid w:val="00A777FD"/>
    <w:rsid w:val="00A779D3"/>
    <w:rsid w:val="00A77C22"/>
    <w:rsid w:val="00A77CB3"/>
    <w:rsid w:val="00A80740"/>
    <w:rsid w:val="00A8078B"/>
    <w:rsid w:val="00A80790"/>
    <w:rsid w:val="00A8092D"/>
    <w:rsid w:val="00A80F29"/>
    <w:rsid w:val="00A81862"/>
    <w:rsid w:val="00A81AF5"/>
    <w:rsid w:val="00A81DDE"/>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16E"/>
    <w:rsid w:val="00A8522F"/>
    <w:rsid w:val="00A8598A"/>
    <w:rsid w:val="00A85C7B"/>
    <w:rsid w:val="00A85E8C"/>
    <w:rsid w:val="00A85EB1"/>
    <w:rsid w:val="00A8602F"/>
    <w:rsid w:val="00A86056"/>
    <w:rsid w:val="00A86C4F"/>
    <w:rsid w:val="00A86E8D"/>
    <w:rsid w:val="00A86EDF"/>
    <w:rsid w:val="00A87273"/>
    <w:rsid w:val="00A87528"/>
    <w:rsid w:val="00A875D2"/>
    <w:rsid w:val="00A902A9"/>
    <w:rsid w:val="00A90327"/>
    <w:rsid w:val="00A904E2"/>
    <w:rsid w:val="00A9067D"/>
    <w:rsid w:val="00A907E1"/>
    <w:rsid w:val="00A90864"/>
    <w:rsid w:val="00A913B0"/>
    <w:rsid w:val="00A914AA"/>
    <w:rsid w:val="00A91AD4"/>
    <w:rsid w:val="00A91BAD"/>
    <w:rsid w:val="00A91BE2"/>
    <w:rsid w:val="00A91E9F"/>
    <w:rsid w:val="00A91EF8"/>
    <w:rsid w:val="00A92252"/>
    <w:rsid w:val="00A92EC3"/>
    <w:rsid w:val="00A931D4"/>
    <w:rsid w:val="00A939EE"/>
    <w:rsid w:val="00A93AB8"/>
    <w:rsid w:val="00A93EF0"/>
    <w:rsid w:val="00A93F21"/>
    <w:rsid w:val="00A94118"/>
    <w:rsid w:val="00A9452C"/>
    <w:rsid w:val="00A946C9"/>
    <w:rsid w:val="00A94877"/>
    <w:rsid w:val="00A94884"/>
    <w:rsid w:val="00A94EC2"/>
    <w:rsid w:val="00A9534F"/>
    <w:rsid w:val="00A9552F"/>
    <w:rsid w:val="00A95570"/>
    <w:rsid w:val="00A956AE"/>
    <w:rsid w:val="00A95AB2"/>
    <w:rsid w:val="00A95ACF"/>
    <w:rsid w:val="00A9616F"/>
    <w:rsid w:val="00A96202"/>
    <w:rsid w:val="00A962BF"/>
    <w:rsid w:val="00A967CD"/>
    <w:rsid w:val="00A9695E"/>
    <w:rsid w:val="00A96998"/>
    <w:rsid w:val="00A96CD1"/>
    <w:rsid w:val="00A96EC6"/>
    <w:rsid w:val="00A96F7B"/>
    <w:rsid w:val="00A97162"/>
    <w:rsid w:val="00A9716D"/>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D2A"/>
    <w:rsid w:val="00AA1251"/>
    <w:rsid w:val="00AA125B"/>
    <w:rsid w:val="00AA17C9"/>
    <w:rsid w:val="00AA1B07"/>
    <w:rsid w:val="00AA1B14"/>
    <w:rsid w:val="00AA1E7A"/>
    <w:rsid w:val="00AA20FA"/>
    <w:rsid w:val="00AA21B2"/>
    <w:rsid w:val="00AA2611"/>
    <w:rsid w:val="00AA264C"/>
    <w:rsid w:val="00AA27A1"/>
    <w:rsid w:val="00AA2B60"/>
    <w:rsid w:val="00AA2B76"/>
    <w:rsid w:val="00AA2EAA"/>
    <w:rsid w:val="00AA316B"/>
    <w:rsid w:val="00AA3327"/>
    <w:rsid w:val="00AA38A2"/>
    <w:rsid w:val="00AA4132"/>
    <w:rsid w:val="00AA4139"/>
    <w:rsid w:val="00AA41A2"/>
    <w:rsid w:val="00AA442D"/>
    <w:rsid w:val="00AA45C7"/>
    <w:rsid w:val="00AA45D2"/>
    <w:rsid w:val="00AA4DEC"/>
    <w:rsid w:val="00AA4E3D"/>
    <w:rsid w:val="00AA4E5B"/>
    <w:rsid w:val="00AA50FC"/>
    <w:rsid w:val="00AA54B6"/>
    <w:rsid w:val="00AA551B"/>
    <w:rsid w:val="00AA5661"/>
    <w:rsid w:val="00AA57C3"/>
    <w:rsid w:val="00AA5C13"/>
    <w:rsid w:val="00AA6200"/>
    <w:rsid w:val="00AA6503"/>
    <w:rsid w:val="00AA66E5"/>
    <w:rsid w:val="00AA6CF0"/>
    <w:rsid w:val="00AA6DC7"/>
    <w:rsid w:val="00AA712F"/>
    <w:rsid w:val="00AA7314"/>
    <w:rsid w:val="00AA76D8"/>
    <w:rsid w:val="00AB0034"/>
    <w:rsid w:val="00AB06C3"/>
    <w:rsid w:val="00AB0B65"/>
    <w:rsid w:val="00AB1194"/>
    <w:rsid w:val="00AB1196"/>
    <w:rsid w:val="00AB1867"/>
    <w:rsid w:val="00AB1942"/>
    <w:rsid w:val="00AB1C58"/>
    <w:rsid w:val="00AB1CCD"/>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75"/>
    <w:rsid w:val="00AB4BF2"/>
    <w:rsid w:val="00AB4C44"/>
    <w:rsid w:val="00AB4F2A"/>
    <w:rsid w:val="00AB5056"/>
    <w:rsid w:val="00AB546C"/>
    <w:rsid w:val="00AB5789"/>
    <w:rsid w:val="00AB5847"/>
    <w:rsid w:val="00AB58C6"/>
    <w:rsid w:val="00AB5931"/>
    <w:rsid w:val="00AB5BCC"/>
    <w:rsid w:val="00AB5F50"/>
    <w:rsid w:val="00AB5FC6"/>
    <w:rsid w:val="00AB65D6"/>
    <w:rsid w:val="00AB67ED"/>
    <w:rsid w:val="00AB6BE4"/>
    <w:rsid w:val="00AB6FB1"/>
    <w:rsid w:val="00AB70F7"/>
    <w:rsid w:val="00AB73EB"/>
    <w:rsid w:val="00AB7429"/>
    <w:rsid w:val="00AB7B4C"/>
    <w:rsid w:val="00AB7DC9"/>
    <w:rsid w:val="00AB7F19"/>
    <w:rsid w:val="00AC023F"/>
    <w:rsid w:val="00AC0302"/>
    <w:rsid w:val="00AC04D8"/>
    <w:rsid w:val="00AC090C"/>
    <w:rsid w:val="00AC0F6F"/>
    <w:rsid w:val="00AC10F4"/>
    <w:rsid w:val="00AC11D5"/>
    <w:rsid w:val="00AC159E"/>
    <w:rsid w:val="00AC15D6"/>
    <w:rsid w:val="00AC1777"/>
    <w:rsid w:val="00AC18CF"/>
    <w:rsid w:val="00AC1E29"/>
    <w:rsid w:val="00AC1FE5"/>
    <w:rsid w:val="00AC207D"/>
    <w:rsid w:val="00AC238C"/>
    <w:rsid w:val="00AC239E"/>
    <w:rsid w:val="00AC2BD4"/>
    <w:rsid w:val="00AC2C16"/>
    <w:rsid w:val="00AC2D34"/>
    <w:rsid w:val="00AC3E0B"/>
    <w:rsid w:val="00AC3FCD"/>
    <w:rsid w:val="00AC427A"/>
    <w:rsid w:val="00AC49F2"/>
    <w:rsid w:val="00AC4AA9"/>
    <w:rsid w:val="00AC4B2C"/>
    <w:rsid w:val="00AC512F"/>
    <w:rsid w:val="00AC51AF"/>
    <w:rsid w:val="00AC58EC"/>
    <w:rsid w:val="00AC5A21"/>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A4B"/>
    <w:rsid w:val="00AD0A5B"/>
    <w:rsid w:val="00AD1031"/>
    <w:rsid w:val="00AD1486"/>
    <w:rsid w:val="00AD1894"/>
    <w:rsid w:val="00AD19B5"/>
    <w:rsid w:val="00AD19DB"/>
    <w:rsid w:val="00AD1C0B"/>
    <w:rsid w:val="00AD1ED6"/>
    <w:rsid w:val="00AD1EF0"/>
    <w:rsid w:val="00AD2143"/>
    <w:rsid w:val="00AD22E8"/>
    <w:rsid w:val="00AD25C5"/>
    <w:rsid w:val="00AD25FA"/>
    <w:rsid w:val="00AD27EA"/>
    <w:rsid w:val="00AD28B4"/>
    <w:rsid w:val="00AD291A"/>
    <w:rsid w:val="00AD29E1"/>
    <w:rsid w:val="00AD2D0D"/>
    <w:rsid w:val="00AD31FA"/>
    <w:rsid w:val="00AD3362"/>
    <w:rsid w:val="00AD363C"/>
    <w:rsid w:val="00AD3834"/>
    <w:rsid w:val="00AD3A3E"/>
    <w:rsid w:val="00AD3B86"/>
    <w:rsid w:val="00AD3F78"/>
    <w:rsid w:val="00AD40C4"/>
    <w:rsid w:val="00AD430A"/>
    <w:rsid w:val="00AD43C0"/>
    <w:rsid w:val="00AD462D"/>
    <w:rsid w:val="00AD47C4"/>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B8B"/>
    <w:rsid w:val="00AD6C3A"/>
    <w:rsid w:val="00AD6DFF"/>
    <w:rsid w:val="00AD6E5B"/>
    <w:rsid w:val="00AD7032"/>
    <w:rsid w:val="00AD7808"/>
    <w:rsid w:val="00AE0042"/>
    <w:rsid w:val="00AE04BF"/>
    <w:rsid w:val="00AE07E8"/>
    <w:rsid w:val="00AE0853"/>
    <w:rsid w:val="00AE08F8"/>
    <w:rsid w:val="00AE0A5B"/>
    <w:rsid w:val="00AE1335"/>
    <w:rsid w:val="00AE1722"/>
    <w:rsid w:val="00AE178C"/>
    <w:rsid w:val="00AE179F"/>
    <w:rsid w:val="00AE184F"/>
    <w:rsid w:val="00AE188B"/>
    <w:rsid w:val="00AE18CF"/>
    <w:rsid w:val="00AE1BA9"/>
    <w:rsid w:val="00AE1DB1"/>
    <w:rsid w:val="00AE1F33"/>
    <w:rsid w:val="00AE213F"/>
    <w:rsid w:val="00AE24FA"/>
    <w:rsid w:val="00AE2E62"/>
    <w:rsid w:val="00AE2E70"/>
    <w:rsid w:val="00AE318B"/>
    <w:rsid w:val="00AE347F"/>
    <w:rsid w:val="00AE3667"/>
    <w:rsid w:val="00AE3684"/>
    <w:rsid w:val="00AE38B4"/>
    <w:rsid w:val="00AE3911"/>
    <w:rsid w:val="00AE3E84"/>
    <w:rsid w:val="00AE3FC4"/>
    <w:rsid w:val="00AE4744"/>
    <w:rsid w:val="00AE48DA"/>
    <w:rsid w:val="00AE4C62"/>
    <w:rsid w:val="00AE4CDC"/>
    <w:rsid w:val="00AE528C"/>
    <w:rsid w:val="00AE578B"/>
    <w:rsid w:val="00AE5811"/>
    <w:rsid w:val="00AE5CF1"/>
    <w:rsid w:val="00AE5FCC"/>
    <w:rsid w:val="00AE6B9F"/>
    <w:rsid w:val="00AE6C77"/>
    <w:rsid w:val="00AE6F15"/>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4F4"/>
    <w:rsid w:val="00AF17F6"/>
    <w:rsid w:val="00AF198B"/>
    <w:rsid w:val="00AF19F2"/>
    <w:rsid w:val="00AF1B81"/>
    <w:rsid w:val="00AF1DF6"/>
    <w:rsid w:val="00AF2627"/>
    <w:rsid w:val="00AF2CDF"/>
    <w:rsid w:val="00AF2DB7"/>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EB0"/>
    <w:rsid w:val="00AF4F2A"/>
    <w:rsid w:val="00AF4F3C"/>
    <w:rsid w:val="00AF5395"/>
    <w:rsid w:val="00AF5B2B"/>
    <w:rsid w:val="00AF604B"/>
    <w:rsid w:val="00AF61B5"/>
    <w:rsid w:val="00AF6244"/>
    <w:rsid w:val="00AF6383"/>
    <w:rsid w:val="00AF6664"/>
    <w:rsid w:val="00AF66B2"/>
    <w:rsid w:val="00AF6CAF"/>
    <w:rsid w:val="00AF7227"/>
    <w:rsid w:val="00AF72E0"/>
    <w:rsid w:val="00AF764A"/>
    <w:rsid w:val="00AF795D"/>
    <w:rsid w:val="00AF79FA"/>
    <w:rsid w:val="00B00630"/>
    <w:rsid w:val="00B0068E"/>
    <w:rsid w:val="00B00B21"/>
    <w:rsid w:val="00B00F10"/>
    <w:rsid w:val="00B01472"/>
    <w:rsid w:val="00B015F7"/>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A51"/>
    <w:rsid w:val="00B04B81"/>
    <w:rsid w:val="00B04B85"/>
    <w:rsid w:val="00B05B07"/>
    <w:rsid w:val="00B05B65"/>
    <w:rsid w:val="00B05C2F"/>
    <w:rsid w:val="00B05E41"/>
    <w:rsid w:val="00B0603C"/>
    <w:rsid w:val="00B06312"/>
    <w:rsid w:val="00B06DF3"/>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1EC5"/>
    <w:rsid w:val="00B12342"/>
    <w:rsid w:val="00B12578"/>
    <w:rsid w:val="00B126C3"/>
    <w:rsid w:val="00B12DF6"/>
    <w:rsid w:val="00B13014"/>
    <w:rsid w:val="00B1325E"/>
    <w:rsid w:val="00B132CA"/>
    <w:rsid w:val="00B138BC"/>
    <w:rsid w:val="00B13C01"/>
    <w:rsid w:val="00B13C07"/>
    <w:rsid w:val="00B13D6F"/>
    <w:rsid w:val="00B1402C"/>
    <w:rsid w:val="00B141F5"/>
    <w:rsid w:val="00B1427D"/>
    <w:rsid w:val="00B144E6"/>
    <w:rsid w:val="00B14BE3"/>
    <w:rsid w:val="00B14C30"/>
    <w:rsid w:val="00B14D22"/>
    <w:rsid w:val="00B14EDF"/>
    <w:rsid w:val="00B14F33"/>
    <w:rsid w:val="00B151EF"/>
    <w:rsid w:val="00B1521D"/>
    <w:rsid w:val="00B152B1"/>
    <w:rsid w:val="00B15326"/>
    <w:rsid w:val="00B156F4"/>
    <w:rsid w:val="00B157D2"/>
    <w:rsid w:val="00B15B0E"/>
    <w:rsid w:val="00B15D31"/>
    <w:rsid w:val="00B15ECA"/>
    <w:rsid w:val="00B15F96"/>
    <w:rsid w:val="00B16718"/>
    <w:rsid w:val="00B16798"/>
    <w:rsid w:val="00B172F1"/>
    <w:rsid w:val="00B1757E"/>
    <w:rsid w:val="00B179B8"/>
    <w:rsid w:val="00B17C0D"/>
    <w:rsid w:val="00B20263"/>
    <w:rsid w:val="00B203EA"/>
    <w:rsid w:val="00B20B76"/>
    <w:rsid w:val="00B2102A"/>
    <w:rsid w:val="00B2112B"/>
    <w:rsid w:val="00B21276"/>
    <w:rsid w:val="00B216EF"/>
    <w:rsid w:val="00B2170A"/>
    <w:rsid w:val="00B217CD"/>
    <w:rsid w:val="00B217F6"/>
    <w:rsid w:val="00B21C41"/>
    <w:rsid w:val="00B22304"/>
    <w:rsid w:val="00B2241C"/>
    <w:rsid w:val="00B2247C"/>
    <w:rsid w:val="00B2288D"/>
    <w:rsid w:val="00B228BC"/>
    <w:rsid w:val="00B229FF"/>
    <w:rsid w:val="00B22BB4"/>
    <w:rsid w:val="00B22F5A"/>
    <w:rsid w:val="00B23230"/>
    <w:rsid w:val="00B2363E"/>
    <w:rsid w:val="00B237B1"/>
    <w:rsid w:val="00B237BA"/>
    <w:rsid w:val="00B23909"/>
    <w:rsid w:val="00B241BB"/>
    <w:rsid w:val="00B245C8"/>
    <w:rsid w:val="00B24DD0"/>
    <w:rsid w:val="00B24E7A"/>
    <w:rsid w:val="00B2553B"/>
    <w:rsid w:val="00B25AB0"/>
    <w:rsid w:val="00B25EE7"/>
    <w:rsid w:val="00B26568"/>
    <w:rsid w:val="00B26606"/>
    <w:rsid w:val="00B26C13"/>
    <w:rsid w:val="00B26FB6"/>
    <w:rsid w:val="00B273A2"/>
    <w:rsid w:val="00B27701"/>
    <w:rsid w:val="00B277CE"/>
    <w:rsid w:val="00B27A94"/>
    <w:rsid w:val="00B27CD0"/>
    <w:rsid w:val="00B27DEC"/>
    <w:rsid w:val="00B3008E"/>
    <w:rsid w:val="00B303B8"/>
    <w:rsid w:val="00B305BB"/>
    <w:rsid w:val="00B309F1"/>
    <w:rsid w:val="00B30A09"/>
    <w:rsid w:val="00B30A30"/>
    <w:rsid w:val="00B30B15"/>
    <w:rsid w:val="00B30B55"/>
    <w:rsid w:val="00B30BAE"/>
    <w:rsid w:val="00B30CCC"/>
    <w:rsid w:val="00B30D9C"/>
    <w:rsid w:val="00B311DD"/>
    <w:rsid w:val="00B31275"/>
    <w:rsid w:val="00B3128C"/>
    <w:rsid w:val="00B318D7"/>
    <w:rsid w:val="00B31A1B"/>
    <w:rsid w:val="00B32011"/>
    <w:rsid w:val="00B3271D"/>
    <w:rsid w:val="00B32983"/>
    <w:rsid w:val="00B32BDE"/>
    <w:rsid w:val="00B331DC"/>
    <w:rsid w:val="00B33241"/>
    <w:rsid w:val="00B341B4"/>
    <w:rsid w:val="00B3421F"/>
    <w:rsid w:val="00B34419"/>
    <w:rsid w:val="00B3443E"/>
    <w:rsid w:val="00B348DF"/>
    <w:rsid w:val="00B349D1"/>
    <w:rsid w:val="00B34A13"/>
    <w:rsid w:val="00B34AA1"/>
    <w:rsid w:val="00B34C49"/>
    <w:rsid w:val="00B35064"/>
    <w:rsid w:val="00B35081"/>
    <w:rsid w:val="00B3524F"/>
    <w:rsid w:val="00B35449"/>
    <w:rsid w:val="00B35469"/>
    <w:rsid w:val="00B355BD"/>
    <w:rsid w:val="00B357D1"/>
    <w:rsid w:val="00B35E11"/>
    <w:rsid w:val="00B3627E"/>
    <w:rsid w:val="00B36455"/>
    <w:rsid w:val="00B364CB"/>
    <w:rsid w:val="00B3664A"/>
    <w:rsid w:val="00B36806"/>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33"/>
    <w:rsid w:val="00B431F9"/>
    <w:rsid w:val="00B43625"/>
    <w:rsid w:val="00B437DC"/>
    <w:rsid w:val="00B43950"/>
    <w:rsid w:val="00B43F04"/>
    <w:rsid w:val="00B44196"/>
    <w:rsid w:val="00B445A8"/>
    <w:rsid w:val="00B446D4"/>
    <w:rsid w:val="00B44780"/>
    <w:rsid w:val="00B447C5"/>
    <w:rsid w:val="00B44860"/>
    <w:rsid w:val="00B448DE"/>
    <w:rsid w:val="00B44B11"/>
    <w:rsid w:val="00B44EDE"/>
    <w:rsid w:val="00B44FBA"/>
    <w:rsid w:val="00B4503E"/>
    <w:rsid w:val="00B450DB"/>
    <w:rsid w:val="00B451C6"/>
    <w:rsid w:val="00B45294"/>
    <w:rsid w:val="00B4570D"/>
    <w:rsid w:val="00B45737"/>
    <w:rsid w:val="00B45A28"/>
    <w:rsid w:val="00B45B0C"/>
    <w:rsid w:val="00B4646D"/>
    <w:rsid w:val="00B46A09"/>
    <w:rsid w:val="00B46AA2"/>
    <w:rsid w:val="00B46C3D"/>
    <w:rsid w:val="00B46CCE"/>
    <w:rsid w:val="00B46D64"/>
    <w:rsid w:val="00B46E84"/>
    <w:rsid w:val="00B4709C"/>
    <w:rsid w:val="00B471F8"/>
    <w:rsid w:val="00B472C1"/>
    <w:rsid w:val="00B47778"/>
    <w:rsid w:val="00B47A74"/>
    <w:rsid w:val="00B50071"/>
    <w:rsid w:val="00B50362"/>
    <w:rsid w:val="00B50434"/>
    <w:rsid w:val="00B504AA"/>
    <w:rsid w:val="00B50924"/>
    <w:rsid w:val="00B509FC"/>
    <w:rsid w:val="00B50C2A"/>
    <w:rsid w:val="00B50E15"/>
    <w:rsid w:val="00B50F34"/>
    <w:rsid w:val="00B510A7"/>
    <w:rsid w:val="00B511B3"/>
    <w:rsid w:val="00B512BC"/>
    <w:rsid w:val="00B518C7"/>
    <w:rsid w:val="00B51B91"/>
    <w:rsid w:val="00B51E6B"/>
    <w:rsid w:val="00B52312"/>
    <w:rsid w:val="00B52317"/>
    <w:rsid w:val="00B52605"/>
    <w:rsid w:val="00B5263D"/>
    <w:rsid w:val="00B5269A"/>
    <w:rsid w:val="00B52771"/>
    <w:rsid w:val="00B52875"/>
    <w:rsid w:val="00B529E4"/>
    <w:rsid w:val="00B52BB0"/>
    <w:rsid w:val="00B537AA"/>
    <w:rsid w:val="00B537F7"/>
    <w:rsid w:val="00B53957"/>
    <w:rsid w:val="00B53B23"/>
    <w:rsid w:val="00B53D15"/>
    <w:rsid w:val="00B53EAC"/>
    <w:rsid w:val="00B540C8"/>
    <w:rsid w:val="00B542F4"/>
    <w:rsid w:val="00B5467F"/>
    <w:rsid w:val="00B55164"/>
    <w:rsid w:val="00B55635"/>
    <w:rsid w:val="00B55FC9"/>
    <w:rsid w:val="00B56246"/>
    <w:rsid w:val="00B563FF"/>
    <w:rsid w:val="00B56575"/>
    <w:rsid w:val="00B568EC"/>
    <w:rsid w:val="00B56BB4"/>
    <w:rsid w:val="00B56C07"/>
    <w:rsid w:val="00B56D39"/>
    <w:rsid w:val="00B56ED0"/>
    <w:rsid w:val="00B57139"/>
    <w:rsid w:val="00B57199"/>
    <w:rsid w:val="00B57AC3"/>
    <w:rsid w:val="00B57D40"/>
    <w:rsid w:val="00B60213"/>
    <w:rsid w:val="00B604FC"/>
    <w:rsid w:val="00B6081F"/>
    <w:rsid w:val="00B60B47"/>
    <w:rsid w:val="00B60EE1"/>
    <w:rsid w:val="00B610FC"/>
    <w:rsid w:val="00B611E7"/>
    <w:rsid w:val="00B6123E"/>
    <w:rsid w:val="00B614FB"/>
    <w:rsid w:val="00B616A3"/>
    <w:rsid w:val="00B61845"/>
    <w:rsid w:val="00B61851"/>
    <w:rsid w:val="00B61900"/>
    <w:rsid w:val="00B61946"/>
    <w:rsid w:val="00B6198E"/>
    <w:rsid w:val="00B61C12"/>
    <w:rsid w:val="00B61EAD"/>
    <w:rsid w:val="00B6231D"/>
    <w:rsid w:val="00B628CA"/>
    <w:rsid w:val="00B62B41"/>
    <w:rsid w:val="00B62F6C"/>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B43"/>
    <w:rsid w:val="00B65BA7"/>
    <w:rsid w:val="00B65CC3"/>
    <w:rsid w:val="00B65ECF"/>
    <w:rsid w:val="00B661C2"/>
    <w:rsid w:val="00B661EF"/>
    <w:rsid w:val="00B661FC"/>
    <w:rsid w:val="00B66262"/>
    <w:rsid w:val="00B665D0"/>
    <w:rsid w:val="00B6672D"/>
    <w:rsid w:val="00B66CC3"/>
    <w:rsid w:val="00B67094"/>
    <w:rsid w:val="00B6727F"/>
    <w:rsid w:val="00B6728D"/>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CD9"/>
    <w:rsid w:val="00B70D00"/>
    <w:rsid w:val="00B70EB7"/>
    <w:rsid w:val="00B70F78"/>
    <w:rsid w:val="00B71109"/>
    <w:rsid w:val="00B71131"/>
    <w:rsid w:val="00B7158D"/>
    <w:rsid w:val="00B715EB"/>
    <w:rsid w:val="00B7182A"/>
    <w:rsid w:val="00B71EF2"/>
    <w:rsid w:val="00B72026"/>
    <w:rsid w:val="00B72350"/>
    <w:rsid w:val="00B724FD"/>
    <w:rsid w:val="00B72838"/>
    <w:rsid w:val="00B72ED8"/>
    <w:rsid w:val="00B730FF"/>
    <w:rsid w:val="00B734C0"/>
    <w:rsid w:val="00B73530"/>
    <w:rsid w:val="00B7378C"/>
    <w:rsid w:val="00B73868"/>
    <w:rsid w:val="00B73989"/>
    <w:rsid w:val="00B73BF4"/>
    <w:rsid w:val="00B73F1C"/>
    <w:rsid w:val="00B74249"/>
    <w:rsid w:val="00B74257"/>
    <w:rsid w:val="00B742D0"/>
    <w:rsid w:val="00B74C22"/>
    <w:rsid w:val="00B74E2C"/>
    <w:rsid w:val="00B7545A"/>
    <w:rsid w:val="00B7555A"/>
    <w:rsid w:val="00B758CC"/>
    <w:rsid w:val="00B7594B"/>
    <w:rsid w:val="00B75BA3"/>
    <w:rsid w:val="00B75FB5"/>
    <w:rsid w:val="00B7616E"/>
    <w:rsid w:val="00B76676"/>
    <w:rsid w:val="00B77543"/>
    <w:rsid w:val="00B775EA"/>
    <w:rsid w:val="00B77631"/>
    <w:rsid w:val="00B77B47"/>
    <w:rsid w:val="00B77B4D"/>
    <w:rsid w:val="00B77BF7"/>
    <w:rsid w:val="00B80055"/>
    <w:rsid w:val="00B800B1"/>
    <w:rsid w:val="00B801DE"/>
    <w:rsid w:val="00B80521"/>
    <w:rsid w:val="00B80660"/>
    <w:rsid w:val="00B80856"/>
    <w:rsid w:val="00B80C11"/>
    <w:rsid w:val="00B80E2A"/>
    <w:rsid w:val="00B813F4"/>
    <w:rsid w:val="00B8163A"/>
    <w:rsid w:val="00B819EC"/>
    <w:rsid w:val="00B81AC2"/>
    <w:rsid w:val="00B81B31"/>
    <w:rsid w:val="00B81CA9"/>
    <w:rsid w:val="00B81D75"/>
    <w:rsid w:val="00B82E04"/>
    <w:rsid w:val="00B833E8"/>
    <w:rsid w:val="00B8396F"/>
    <w:rsid w:val="00B83992"/>
    <w:rsid w:val="00B83BB2"/>
    <w:rsid w:val="00B83D7B"/>
    <w:rsid w:val="00B84022"/>
    <w:rsid w:val="00B846E3"/>
    <w:rsid w:val="00B848F1"/>
    <w:rsid w:val="00B84F65"/>
    <w:rsid w:val="00B85130"/>
    <w:rsid w:val="00B85368"/>
    <w:rsid w:val="00B85386"/>
    <w:rsid w:val="00B85472"/>
    <w:rsid w:val="00B85781"/>
    <w:rsid w:val="00B8595B"/>
    <w:rsid w:val="00B85A8E"/>
    <w:rsid w:val="00B861A6"/>
    <w:rsid w:val="00B865F3"/>
    <w:rsid w:val="00B8686D"/>
    <w:rsid w:val="00B86A78"/>
    <w:rsid w:val="00B86BA1"/>
    <w:rsid w:val="00B86D11"/>
    <w:rsid w:val="00B86DAD"/>
    <w:rsid w:val="00B87036"/>
    <w:rsid w:val="00B878EA"/>
    <w:rsid w:val="00B87BB8"/>
    <w:rsid w:val="00B87CFB"/>
    <w:rsid w:val="00B87D71"/>
    <w:rsid w:val="00B87E43"/>
    <w:rsid w:val="00B87F7D"/>
    <w:rsid w:val="00B87FB6"/>
    <w:rsid w:val="00B87FBC"/>
    <w:rsid w:val="00B900AF"/>
    <w:rsid w:val="00B90621"/>
    <w:rsid w:val="00B90980"/>
    <w:rsid w:val="00B909D4"/>
    <w:rsid w:val="00B9119B"/>
    <w:rsid w:val="00B91497"/>
    <w:rsid w:val="00B91D7E"/>
    <w:rsid w:val="00B91F83"/>
    <w:rsid w:val="00B92171"/>
    <w:rsid w:val="00B9267C"/>
    <w:rsid w:val="00B927DE"/>
    <w:rsid w:val="00B92BBC"/>
    <w:rsid w:val="00B92CCB"/>
    <w:rsid w:val="00B92F46"/>
    <w:rsid w:val="00B92F77"/>
    <w:rsid w:val="00B92F9F"/>
    <w:rsid w:val="00B935C1"/>
    <w:rsid w:val="00B93849"/>
    <w:rsid w:val="00B93B25"/>
    <w:rsid w:val="00B93BC4"/>
    <w:rsid w:val="00B93CE6"/>
    <w:rsid w:val="00B9413B"/>
    <w:rsid w:val="00B94193"/>
    <w:rsid w:val="00B94245"/>
    <w:rsid w:val="00B9458B"/>
    <w:rsid w:val="00B9479C"/>
    <w:rsid w:val="00B949B4"/>
    <w:rsid w:val="00B94C50"/>
    <w:rsid w:val="00B9500D"/>
    <w:rsid w:val="00B952A5"/>
    <w:rsid w:val="00B954A3"/>
    <w:rsid w:val="00B955FA"/>
    <w:rsid w:val="00B95666"/>
    <w:rsid w:val="00B95B12"/>
    <w:rsid w:val="00B95B4E"/>
    <w:rsid w:val="00B95DC0"/>
    <w:rsid w:val="00B9612F"/>
    <w:rsid w:val="00B96186"/>
    <w:rsid w:val="00B96341"/>
    <w:rsid w:val="00B963BA"/>
    <w:rsid w:val="00B96704"/>
    <w:rsid w:val="00B969B2"/>
    <w:rsid w:val="00B96FB3"/>
    <w:rsid w:val="00B974A0"/>
    <w:rsid w:val="00B97592"/>
    <w:rsid w:val="00B97A80"/>
    <w:rsid w:val="00B97D06"/>
    <w:rsid w:val="00B97DF8"/>
    <w:rsid w:val="00BA0180"/>
    <w:rsid w:val="00BA036B"/>
    <w:rsid w:val="00BA0C8C"/>
    <w:rsid w:val="00BA0E3A"/>
    <w:rsid w:val="00BA0FF6"/>
    <w:rsid w:val="00BA1360"/>
    <w:rsid w:val="00BA148C"/>
    <w:rsid w:val="00BA17F2"/>
    <w:rsid w:val="00BA1844"/>
    <w:rsid w:val="00BA1D7D"/>
    <w:rsid w:val="00BA219F"/>
    <w:rsid w:val="00BA263E"/>
    <w:rsid w:val="00BA2915"/>
    <w:rsid w:val="00BA2D88"/>
    <w:rsid w:val="00BA3887"/>
    <w:rsid w:val="00BA398E"/>
    <w:rsid w:val="00BA3A4C"/>
    <w:rsid w:val="00BA3BDD"/>
    <w:rsid w:val="00BA40D4"/>
    <w:rsid w:val="00BA43A0"/>
    <w:rsid w:val="00BA4830"/>
    <w:rsid w:val="00BA4890"/>
    <w:rsid w:val="00BA49A9"/>
    <w:rsid w:val="00BA49DE"/>
    <w:rsid w:val="00BA4C56"/>
    <w:rsid w:val="00BA4ED9"/>
    <w:rsid w:val="00BA4FF2"/>
    <w:rsid w:val="00BA50E9"/>
    <w:rsid w:val="00BA5399"/>
    <w:rsid w:val="00BA55B3"/>
    <w:rsid w:val="00BA5623"/>
    <w:rsid w:val="00BA5C08"/>
    <w:rsid w:val="00BA5DCD"/>
    <w:rsid w:val="00BA5E86"/>
    <w:rsid w:val="00BA612F"/>
    <w:rsid w:val="00BA630B"/>
    <w:rsid w:val="00BA63F1"/>
    <w:rsid w:val="00BA6929"/>
    <w:rsid w:val="00BA69A2"/>
    <w:rsid w:val="00BA710E"/>
    <w:rsid w:val="00BA74E8"/>
    <w:rsid w:val="00BA77B6"/>
    <w:rsid w:val="00BA78A4"/>
    <w:rsid w:val="00BA78A6"/>
    <w:rsid w:val="00BA78CC"/>
    <w:rsid w:val="00BA7C00"/>
    <w:rsid w:val="00BA7E0E"/>
    <w:rsid w:val="00BB02DB"/>
    <w:rsid w:val="00BB0977"/>
    <w:rsid w:val="00BB09A6"/>
    <w:rsid w:val="00BB0D47"/>
    <w:rsid w:val="00BB12C7"/>
    <w:rsid w:val="00BB1535"/>
    <w:rsid w:val="00BB15A1"/>
    <w:rsid w:val="00BB15C1"/>
    <w:rsid w:val="00BB1709"/>
    <w:rsid w:val="00BB1B43"/>
    <w:rsid w:val="00BB1C55"/>
    <w:rsid w:val="00BB1F02"/>
    <w:rsid w:val="00BB21CF"/>
    <w:rsid w:val="00BB2773"/>
    <w:rsid w:val="00BB278D"/>
    <w:rsid w:val="00BB292B"/>
    <w:rsid w:val="00BB293D"/>
    <w:rsid w:val="00BB2AC6"/>
    <w:rsid w:val="00BB2B49"/>
    <w:rsid w:val="00BB2FB3"/>
    <w:rsid w:val="00BB3028"/>
    <w:rsid w:val="00BB30D5"/>
    <w:rsid w:val="00BB32EB"/>
    <w:rsid w:val="00BB344D"/>
    <w:rsid w:val="00BB3930"/>
    <w:rsid w:val="00BB3A8D"/>
    <w:rsid w:val="00BB3B54"/>
    <w:rsid w:val="00BB429F"/>
    <w:rsid w:val="00BB43E5"/>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94F"/>
    <w:rsid w:val="00BC0C4E"/>
    <w:rsid w:val="00BC0CB7"/>
    <w:rsid w:val="00BC10C6"/>
    <w:rsid w:val="00BC1542"/>
    <w:rsid w:val="00BC155B"/>
    <w:rsid w:val="00BC1935"/>
    <w:rsid w:val="00BC212E"/>
    <w:rsid w:val="00BC2162"/>
    <w:rsid w:val="00BC2274"/>
    <w:rsid w:val="00BC259F"/>
    <w:rsid w:val="00BC2652"/>
    <w:rsid w:val="00BC2654"/>
    <w:rsid w:val="00BC28EA"/>
    <w:rsid w:val="00BC2AE9"/>
    <w:rsid w:val="00BC2F6B"/>
    <w:rsid w:val="00BC315B"/>
    <w:rsid w:val="00BC31C1"/>
    <w:rsid w:val="00BC34E7"/>
    <w:rsid w:val="00BC3806"/>
    <w:rsid w:val="00BC38C0"/>
    <w:rsid w:val="00BC3CAF"/>
    <w:rsid w:val="00BC3D04"/>
    <w:rsid w:val="00BC3F9A"/>
    <w:rsid w:val="00BC425C"/>
    <w:rsid w:val="00BC42DF"/>
    <w:rsid w:val="00BC42EB"/>
    <w:rsid w:val="00BC43BE"/>
    <w:rsid w:val="00BC44C8"/>
    <w:rsid w:val="00BC460B"/>
    <w:rsid w:val="00BC488C"/>
    <w:rsid w:val="00BC4923"/>
    <w:rsid w:val="00BC4A38"/>
    <w:rsid w:val="00BC4A7D"/>
    <w:rsid w:val="00BC4DEF"/>
    <w:rsid w:val="00BC5014"/>
    <w:rsid w:val="00BC507F"/>
    <w:rsid w:val="00BC5310"/>
    <w:rsid w:val="00BC53AA"/>
    <w:rsid w:val="00BC548B"/>
    <w:rsid w:val="00BC5566"/>
    <w:rsid w:val="00BC56E0"/>
    <w:rsid w:val="00BC5AB8"/>
    <w:rsid w:val="00BC5E14"/>
    <w:rsid w:val="00BC60B7"/>
    <w:rsid w:val="00BC6423"/>
    <w:rsid w:val="00BC6796"/>
    <w:rsid w:val="00BC6A94"/>
    <w:rsid w:val="00BC6BA1"/>
    <w:rsid w:val="00BC6D6B"/>
    <w:rsid w:val="00BC6ECB"/>
    <w:rsid w:val="00BC6FF6"/>
    <w:rsid w:val="00BC72F8"/>
    <w:rsid w:val="00BC73DC"/>
    <w:rsid w:val="00BC7442"/>
    <w:rsid w:val="00BC74D7"/>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D3"/>
    <w:rsid w:val="00BD30F8"/>
    <w:rsid w:val="00BD3522"/>
    <w:rsid w:val="00BD365A"/>
    <w:rsid w:val="00BD394C"/>
    <w:rsid w:val="00BD3B59"/>
    <w:rsid w:val="00BD3BAB"/>
    <w:rsid w:val="00BD3BD2"/>
    <w:rsid w:val="00BD4309"/>
    <w:rsid w:val="00BD43E6"/>
    <w:rsid w:val="00BD45FA"/>
    <w:rsid w:val="00BD4978"/>
    <w:rsid w:val="00BD4EDC"/>
    <w:rsid w:val="00BD52FE"/>
    <w:rsid w:val="00BD5590"/>
    <w:rsid w:val="00BD5625"/>
    <w:rsid w:val="00BD5C77"/>
    <w:rsid w:val="00BD60C1"/>
    <w:rsid w:val="00BD6289"/>
    <w:rsid w:val="00BD6553"/>
    <w:rsid w:val="00BD65A5"/>
    <w:rsid w:val="00BD67E5"/>
    <w:rsid w:val="00BD6AAB"/>
    <w:rsid w:val="00BD7485"/>
    <w:rsid w:val="00BD771C"/>
    <w:rsid w:val="00BD77EF"/>
    <w:rsid w:val="00BD7B4C"/>
    <w:rsid w:val="00BD7DE5"/>
    <w:rsid w:val="00BD7E83"/>
    <w:rsid w:val="00BE0379"/>
    <w:rsid w:val="00BE0467"/>
    <w:rsid w:val="00BE04AB"/>
    <w:rsid w:val="00BE0566"/>
    <w:rsid w:val="00BE067B"/>
    <w:rsid w:val="00BE0833"/>
    <w:rsid w:val="00BE0A5D"/>
    <w:rsid w:val="00BE0D04"/>
    <w:rsid w:val="00BE0EC1"/>
    <w:rsid w:val="00BE10A6"/>
    <w:rsid w:val="00BE1138"/>
    <w:rsid w:val="00BE1140"/>
    <w:rsid w:val="00BE13B3"/>
    <w:rsid w:val="00BE1574"/>
    <w:rsid w:val="00BE17E8"/>
    <w:rsid w:val="00BE184A"/>
    <w:rsid w:val="00BE1984"/>
    <w:rsid w:val="00BE1A0D"/>
    <w:rsid w:val="00BE1D41"/>
    <w:rsid w:val="00BE2051"/>
    <w:rsid w:val="00BE2063"/>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6CA"/>
    <w:rsid w:val="00BE56E8"/>
    <w:rsid w:val="00BE571F"/>
    <w:rsid w:val="00BE582C"/>
    <w:rsid w:val="00BE5887"/>
    <w:rsid w:val="00BE5F9F"/>
    <w:rsid w:val="00BE6111"/>
    <w:rsid w:val="00BE6133"/>
    <w:rsid w:val="00BE6197"/>
    <w:rsid w:val="00BE61A4"/>
    <w:rsid w:val="00BE61D3"/>
    <w:rsid w:val="00BE61D5"/>
    <w:rsid w:val="00BE64A3"/>
    <w:rsid w:val="00BE6500"/>
    <w:rsid w:val="00BE65F2"/>
    <w:rsid w:val="00BE65F8"/>
    <w:rsid w:val="00BE67BF"/>
    <w:rsid w:val="00BE68F6"/>
    <w:rsid w:val="00BE6F6A"/>
    <w:rsid w:val="00BE7064"/>
    <w:rsid w:val="00BE71D9"/>
    <w:rsid w:val="00BE73F1"/>
    <w:rsid w:val="00BE753B"/>
    <w:rsid w:val="00BE78E1"/>
    <w:rsid w:val="00BE78FF"/>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17C"/>
    <w:rsid w:val="00BF2270"/>
    <w:rsid w:val="00BF2283"/>
    <w:rsid w:val="00BF25D1"/>
    <w:rsid w:val="00BF2925"/>
    <w:rsid w:val="00BF29C7"/>
    <w:rsid w:val="00BF2AAB"/>
    <w:rsid w:val="00BF2C3D"/>
    <w:rsid w:val="00BF2FEF"/>
    <w:rsid w:val="00BF36F3"/>
    <w:rsid w:val="00BF3C43"/>
    <w:rsid w:val="00BF3D92"/>
    <w:rsid w:val="00BF418C"/>
    <w:rsid w:val="00BF4361"/>
    <w:rsid w:val="00BF4653"/>
    <w:rsid w:val="00BF46A3"/>
    <w:rsid w:val="00BF46FF"/>
    <w:rsid w:val="00BF4744"/>
    <w:rsid w:val="00BF4995"/>
    <w:rsid w:val="00BF4E4C"/>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901"/>
    <w:rsid w:val="00BF7D7E"/>
    <w:rsid w:val="00BF7DB6"/>
    <w:rsid w:val="00BF7E0A"/>
    <w:rsid w:val="00C00168"/>
    <w:rsid w:val="00C002E9"/>
    <w:rsid w:val="00C004F5"/>
    <w:rsid w:val="00C0058C"/>
    <w:rsid w:val="00C0075A"/>
    <w:rsid w:val="00C00C4D"/>
    <w:rsid w:val="00C00C56"/>
    <w:rsid w:val="00C00FBA"/>
    <w:rsid w:val="00C01109"/>
    <w:rsid w:val="00C01361"/>
    <w:rsid w:val="00C01475"/>
    <w:rsid w:val="00C01629"/>
    <w:rsid w:val="00C0177C"/>
    <w:rsid w:val="00C02174"/>
    <w:rsid w:val="00C02196"/>
    <w:rsid w:val="00C02B1B"/>
    <w:rsid w:val="00C02DC9"/>
    <w:rsid w:val="00C02DE1"/>
    <w:rsid w:val="00C03166"/>
    <w:rsid w:val="00C034CA"/>
    <w:rsid w:val="00C035EC"/>
    <w:rsid w:val="00C038AE"/>
    <w:rsid w:val="00C03B3F"/>
    <w:rsid w:val="00C03F21"/>
    <w:rsid w:val="00C04140"/>
    <w:rsid w:val="00C041CA"/>
    <w:rsid w:val="00C04272"/>
    <w:rsid w:val="00C04B4E"/>
    <w:rsid w:val="00C04FFC"/>
    <w:rsid w:val="00C0502A"/>
    <w:rsid w:val="00C0504F"/>
    <w:rsid w:val="00C053D5"/>
    <w:rsid w:val="00C056EA"/>
    <w:rsid w:val="00C05C4C"/>
    <w:rsid w:val="00C06208"/>
    <w:rsid w:val="00C06373"/>
    <w:rsid w:val="00C06872"/>
    <w:rsid w:val="00C06C6E"/>
    <w:rsid w:val="00C071AC"/>
    <w:rsid w:val="00C071FB"/>
    <w:rsid w:val="00C0735E"/>
    <w:rsid w:val="00C07512"/>
    <w:rsid w:val="00C07583"/>
    <w:rsid w:val="00C07863"/>
    <w:rsid w:val="00C079F7"/>
    <w:rsid w:val="00C07B11"/>
    <w:rsid w:val="00C10316"/>
    <w:rsid w:val="00C10367"/>
    <w:rsid w:val="00C10759"/>
    <w:rsid w:val="00C108E2"/>
    <w:rsid w:val="00C10B8A"/>
    <w:rsid w:val="00C10DF9"/>
    <w:rsid w:val="00C11037"/>
    <w:rsid w:val="00C110DD"/>
    <w:rsid w:val="00C113D6"/>
    <w:rsid w:val="00C11906"/>
    <w:rsid w:val="00C11E69"/>
    <w:rsid w:val="00C12149"/>
    <w:rsid w:val="00C122D6"/>
    <w:rsid w:val="00C12460"/>
    <w:rsid w:val="00C12516"/>
    <w:rsid w:val="00C12853"/>
    <w:rsid w:val="00C1290D"/>
    <w:rsid w:val="00C12986"/>
    <w:rsid w:val="00C12D4A"/>
    <w:rsid w:val="00C12E98"/>
    <w:rsid w:val="00C12F02"/>
    <w:rsid w:val="00C1310D"/>
    <w:rsid w:val="00C137A3"/>
    <w:rsid w:val="00C139D2"/>
    <w:rsid w:val="00C13A2A"/>
    <w:rsid w:val="00C13DFA"/>
    <w:rsid w:val="00C13E4F"/>
    <w:rsid w:val="00C13F44"/>
    <w:rsid w:val="00C13F4C"/>
    <w:rsid w:val="00C14B36"/>
    <w:rsid w:val="00C15033"/>
    <w:rsid w:val="00C150C6"/>
    <w:rsid w:val="00C15103"/>
    <w:rsid w:val="00C1520D"/>
    <w:rsid w:val="00C154AD"/>
    <w:rsid w:val="00C155D4"/>
    <w:rsid w:val="00C15638"/>
    <w:rsid w:val="00C1564E"/>
    <w:rsid w:val="00C156B3"/>
    <w:rsid w:val="00C15C94"/>
    <w:rsid w:val="00C15D67"/>
    <w:rsid w:val="00C15DEB"/>
    <w:rsid w:val="00C15ED6"/>
    <w:rsid w:val="00C15F97"/>
    <w:rsid w:val="00C15FD9"/>
    <w:rsid w:val="00C165BC"/>
    <w:rsid w:val="00C16779"/>
    <w:rsid w:val="00C170F8"/>
    <w:rsid w:val="00C17507"/>
    <w:rsid w:val="00C17563"/>
    <w:rsid w:val="00C1775C"/>
    <w:rsid w:val="00C1779C"/>
    <w:rsid w:val="00C17D50"/>
    <w:rsid w:val="00C20115"/>
    <w:rsid w:val="00C205CF"/>
    <w:rsid w:val="00C20BCF"/>
    <w:rsid w:val="00C21067"/>
    <w:rsid w:val="00C2152A"/>
    <w:rsid w:val="00C2159F"/>
    <w:rsid w:val="00C215F4"/>
    <w:rsid w:val="00C216EF"/>
    <w:rsid w:val="00C21763"/>
    <w:rsid w:val="00C21851"/>
    <w:rsid w:val="00C21875"/>
    <w:rsid w:val="00C219F8"/>
    <w:rsid w:val="00C2201B"/>
    <w:rsid w:val="00C220EE"/>
    <w:rsid w:val="00C221AD"/>
    <w:rsid w:val="00C223AA"/>
    <w:rsid w:val="00C22716"/>
    <w:rsid w:val="00C22CBB"/>
    <w:rsid w:val="00C23086"/>
    <w:rsid w:val="00C2354A"/>
    <w:rsid w:val="00C2358D"/>
    <w:rsid w:val="00C2359B"/>
    <w:rsid w:val="00C235DE"/>
    <w:rsid w:val="00C23819"/>
    <w:rsid w:val="00C23E23"/>
    <w:rsid w:val="00C23FA9"/>
    <w:rsid w:val="00C2417E"/>
    <w:rsid w:val="00C24845"/>
    <w:rsid w:val="00C24883"/>
    <w:rsid w:val="00C2492B"/>
    <w:rsid w:val="00C24AA1"/>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6E89"/>
    <w:rsid w:val="00C2717C"/>
    <w:rsid w:val="00C27427"/>
    <w:rsid w:val="00C27511"/>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1E7C"/>
    <w:rsid w:val="00C32242"/>
    <w:rsid w:val="00C324E9"/>
    <w:rsid w:val="00C32536"/>
    <w:rsid w:val="00C32EBD"/>
    <w:rsid w:val="00C332E7"/>
    <w:rsid w:val="00C334D6"/>
    <w:rsid w:val="00C33519"/>
    <w:rsid w:val="00C3351E"/>
    <w:rsid w:val="00C337E8"/>
    <w:rsid w:val="00C3388C"/>
    <w:rsid w:val="00C33EE4"/>
    <w:rsid w:val="00C34135"/>
    <w:rsid w:val="00C341CD"/>
    <w:rsid w:val="00C34796"/>
    <w:rsid w:val="00C349B4"/>
    <w:rsid w:val="00C34B73"/>
    <w:rsid w:val="00C34C46"/>
    <w:rsid w:val="00C34FE8"/>
    <w:rsid w:val="00C35055"/>
    <w:rsid w:val="00C355FD"/>
    <w:rsid w:val="00C357E9"/>
    <w:rsid w:val="00C359DB"/>
    <w:rsid w:val="00C35AE2"/>
    <w:rsid w:val="00C35C69"/>
    <w:rsid w:val="00C35ECB"/>
    <w:rsid w:val="00C35F32"/>
    <w:rsid w:val="00C35F6B"/>
    <w:rsid w:val="00C361FE"/>
    <w:rsid w:val="00C362D0"/>
    <w:rsid w:val="00C364F6"/>
    <w:rsid w:val="00C36500"/>
    <w:rsid w:val="00C36550"/>
    <w:rsid w:val="00C365CB"/>
    <w:rsid w:val="00C3691D"/>
    <w:rsid w:val="00C36F2B"/>
    <w:rsid w:val="00C36FAE"/>
    <w:rsid w:val="00C373C6"/>
    <w:rsid w:val="00C37651"/>
    <w:rsid w:val="00C3772E"/>
    <w:rsid w:val="00C37AA9"/>
    <w:rsid w:val="00C37BBF"/>
    <w:rsid w:val="00C37D33"/>
    <w:rsid w:val="00C37F66"/>
    <w:rsid w:val="00C40001"/>
    <w:rsid w:val="00C403A5"/>
    <w:rsid w:val="00C40531"/>
    <w:rsid w:val="00C40B00"/>
    <w:rsid w:val="00C40B88"/>
    <w:rsid w:val="00C40D2D"/>
    <w:rsid w:val="00C4109A"/>
    <w:rsid w:val="00C41253"/>
    <w:rsid w:val="00C413C8"/>
    <w:rsid w:val="00C41630"/>
    <w:rsid w:val="00C416F5"/>
    <w:rsid w:val="00C4177D"/>
    <w:rsid w:val="00C41943"/>
    <w:rsid w:val="00C41AC1"/>
    <w:rsid w:val="00C41BC9"/>
    <w:rsid w:val="00C41BD5"/>
    <w:rsid w:val="00C41F71"/>
    <w:rsid w:val="00C42087"/>
    <w:rsid w:val="00C425CC"/>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7F0"/>
    <w:rsid w:val="00C44803"/>
    <w:rsid w:val="00C44C94"/>
    <w:rsid w:val="00C44D99"/>
    <w:rsid w:val="00C451CC"/>
    <w:rsid w:val="00C459D1"/>
    <w:rsid w:val="00C45CA6"/>
    <w:rsid w:val="00C45D6D"/>
    <w:rsid w:val="00C45F0C"/>
    <w:rsid w:val="00C45F0E"/>
    <w:rsid w:val="00C463BE"/>
    <w:rsid w:val="00C464B9"/>
    <w:rsid w:val="00C466A4"/>
    <w:rsid w:val="00C46762"/>
    <w:rsid w:val="00C46AC3"/>
    <w:rsid w:val="00C46E4E"/>
    <w:rsid w:val="00C46FA7"/>
    <w:rsid w:val="00C477D9"/>
    <w:rsid w:val="00C47944"/>
    <w:rsid w:val="00C47B13"/>
    <w:rsid w:val="00C47CBE"/>
    <w:rsid w:val="00C47CC2"/>
    <w:rsid w:val="00C47DED"/>
    <w:rsid w:val="00C47EE3"/>
    <w:rsid w:val="00C5000B"/>
    <w:rsid w:val="00C5010F"/>
    <w:rsid w:val="00C50152"/>
    <w:rsid w:val="00C50158"/>
    <w:rsid w:val="00C50551"/>
    <w:rsid w:val="00C5064A"/>
    <w:rsid w:val="00C50908"/>
    <w:rsid w:val="00C509FC"/>
    <w:rsid w:val="00C511E2"/>
    <w:rsid w:val="00C512EA"/>
    <w:rsid w:val="00C51618"/>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B90"/>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6F1D"/>
    <w:rsid w:val="00C57074"/>
    <w:rsid w:val="00C57F04"/>
    <w:rsid w:val="00C606A1"/>
    <w:rsid w:val="00C60980"/>
    <w:rsid w:val="00C60AF0"/>
    <w:rsid w:val="00C60C0A"/>
    <w:rsid w:val="00C61027"/>
    <w:rsid w:val="00C613EB"/>
    <w:rsid w:val="00C61724"/>
    <w:rsid w:val="00C617AF"/>
    <w:rsid w:val="00C61C38"/>
    <w:rsid w:val="00C623ED"/>
    <w:rsid w:val="00C62D5E"/>
    <w:rsid w:val="00C631A3"/>
    <w:rsid w:val="00C6336A"/>
    <w:rsid w:val="00C63412"/>
    <w:rsid w:val="00C63527"/>
    <w:rsid w:val="00C637B7"/>
    <w:rsid w:val="00C63E48"/>
    <w:rsid w:val="00C64055"/>
    <w:rsid w:val="00C640BF"/>
    <w:rsid w:val="00C64353"/>
    <w:rsid w:val="00C6457A"/>
    <w:rsid w:val="00C64AF5"/>
    <w:rsid w:val="00C64C16"/>
    <w:rsid w:val="00C64D33"/>
    <w:rsid w:val="00C64D4A"/>
    <w:rsid w:val="00C64E91"/>
    <w:rsid w:val="00C65038"/>
    <w:rsid w:val="00C6515C"/>
    <w:rsid w:val="00C65404"/>
    <w:rsid w:val="00C65758"/>
    <w:rsid w:val="00C65A49"/>
    <w:rsid w:val="00C65B3D"/>
    <w:rsid w:val="00C66122"/>
    <w:rsid w:val="00C6642A"/>
    <w:rsid w:val="00C66715"/>
    <w:rsid w:val="00C66B99"/>
    <w:rsid w:val="00C67394"/>
    <w:rsid w:val="00C674CD"/>
    <w:rsid w:val="00C677CE"/>
    <w:rsid w:val="00C67907"/>
    <w:rsid w:val="00C67A3F"/>
    <w:rsid w:val="00C67B81"/>
    <w:rsid w:val="00C67CF6"/>
    <w:rsid w:val="00C701E4"/>
    <w:rsid w:val="00C70280"/>
    <w:rsid w:val="00C7035F"/>
    <w:rsid w:val="00C7047A"/>
    <w:rsid w:val="00C70676"/>
    <w:rsid w:val="00C70834"/>
    <w:rsid w:val="00C7089E"/>
    <w:rsid w:val="00C70942"/>
    <w:rsid w:val="00C70B29"/>
    <w:rsid w:val="00C70E0E"/>
    <w:rsid w:val="00C7116E"/>
    <w:rsid w:val="00C71408"/>
    <w:rsid w:val="00C716F2"/>
    <w:rsid w:val="00C717BE"/>
    <w:rsid w:val="00C7183F"/>
    <w:rsid w:val="00C7227A"/>
    <w:rsid w:val="00C7235B"/>
    <w:rsid w:val="00C72789"/>
    <w:rsid w:val="00C72B68"/>
    <w:rsid w:val="00C72DB9"/>
    <w:rsid w:val="00C733E7"/>
    <w:rsid w:val="00C7376D"/>
    <w:rsid w:val="00C73A78"/>
    <w:rsid w:val="00C74032"/>
    <w:rsid w:val="00C74400"/>
    <w:rsid w:val="00C74A1A"/>
    <w:rsid w:val="00C7505D"/>
    <w:rsid w:val="00C75102"/>
    <w:rsid w:val="00C75126"/>
    <w:rsid w:val="00C75330"/>
    <w:rsid w:val="00C75426"/>
    <w:rsid w:val="00C75728"/>
    <w:rsid w:val="00C757B2"/>
    <w:rsid w:val="00C757FB"/>
    <w:rsid w:val="00C75F57"/>
    <w:rsid w:val="00C760A9"/>
    <w:rsid w:val="00C76558"/>
    <w:rsid w:val="00C76797"/>
    <w:rsid w:val="00C76999"/>
    <w:rsid w:val="00C76A5F"/>
    <w:rsid w:val="00C76D1F"/>
    <w:rsid w:val="00C76E24"/>
    <w:rsid w:val="00C76E98"/>
    <w:rsid w:val="00C76F51"/>
    <w:rsid w:val="00C77067"/>
    <w:rsid w:val="00C770AC"/>
    <w:rsid w:val="00C77193"/>
    <w:rsid w:val="00C7739F"/>
    <w:rsid w:val="00C777E2"/>
    <w:rsid w:val="00C778E7"/>
    <w:rsid w:val="00C779EF"/>
    <w:rsid w:val="00C77AF1"/>
    <w:rsid w:val="00C80095"/>
    <w:rsid w:val="00C80096"/>
    <w:rsid w:val="00C8012F"/>
    <w:rsid w:val="00C80BD6"/>
    <w:rsid w:val="00C80D38"/>
    <w:rsid w:val="00C80F7F"/>
    <w:rsid w:val="00C81027"/>
    <w:rsid w:val="00C812BA"/>
    <w:rsid w:val="00C8168D"/>
    <w:rsid w:val="00C8173A"/>
    <w:rsid w:val="00C81831"/>
    <w:rsid w:val="00C81869"/>
    <w:rsid w:val="00C81954"/>
    <w:rsid w:val="00C81AEE"/>
    <w:rsid w:val="00C81D24"/>
    <w:rsid w:val="00C81D50"/>
    <w:rsid w:val="00C81E02"/>
    <w:rsid w:val="00C81E7B"/>
    <w:rsid w:val="00C82150"/>
    <w:rsid w:val="00C82322"/>
    <w:rsid w:val="00C8237D"/>
    <w:rsid w:val="00C82E2A"/>
    <w:rsid w:val="00C833D7"/>
    <w:rsid w:val="00C83821"/>
    <w:rsid w:val="00C83BBE"/>
    <w:rsid w:val="00C83CD0"/>
    <w:rsid w:val="00C84185"/>
    <w:rsid w:val="00C84B1C"/>
    <w:rsid w:val="00C84BA2"/>
    <w:rsid w:val="00C85756"/>
    <w:rsid w:val="00C85A36"/>
    <w:rsid w:val="00C85C4A"/>
    <w:rsid w:val="00C86526"/>
    <w:rsid w:val="00C86698"/>
    <w:rsid w:val="00C868D7"/>
    <w:rsid w:val="00C869C2"/>
    <w:rsid w:val="00C86C80"/>
    <w:rsid w:val="00C86FFC"/>
    <w:rsid w:val="00C87111"/>
    <w:rsid w:val="00C872C7"/>
    <w:rsid w:val="00C90424"/>
    <w:rsid w:val="00C9088C"/>
    <w:rsid w:val="00C90AE8"/>
    <w:rsid w:val="00C90E5A"/>
    <w:rsid w:val="00C911D7"/>
    <w:rsid w:val="00C915A8"/>
    <w:rsid w:val="00C91729"/>
    <w:rsid w:val="00C91A7F"/>
    <w:rsid w:val="00C91EBA"/>
    <w:rsid w:val="00C91F69"/>
    <w:rsid w:val="00C91FD1"/>
    <w:rsid w:val="00C921C8"/>
    <w:rsid w:val="00C9250B"/>
    <w:rsid w:val="00C926BB"/>
    <w:rsid w:val="00C92702"/>
    <w:rsid w:val="00C927B2"/>
    <w:rsid w:val="00C929F2"/>
    <w:rsid w:val="00C92CA6"/>
    <w:rsid w:val="00C9306B"/>
    <w:rsid w:val="00C9329A"/>
    <w:rsid w:val="00C93332"/>
    <w:rsid w:val="00C935EF"/>
    <w:rsid w:val="00C93692"/>
    <w:rsid w:val="00C93768"/>
    <w:rsid w:val="00C93B03"/>
    <w:rsid w:val="00C93D8C"/>
    <w:rsid w:val="00C941FF"/>
    <w:rsid w:val="00C943BD"/>
    <w:rsid w:val="00C94509"/>
    <w:rsid w:val="00C947C8"/>
    <w:rsid w:val="00C9493D"/>
    <w:rsid w:val="00C94A9A"/>
    <w:rsid w:val="00C94AAA"/>
    <w:rsid w:val="00C94AD8"/>
    <w:rsid w:val="00C94B95"/>
    <w:rsid w:val="00C95512"/>
    <w:rsid w:val="00C959DB"/>
    <w:rsid w:val="00C95C48"/>
    <w:rsid w:val="00C95EEE"/>
    <w:rsid w:val="00C96032"/>
    <w:rsid w:val="00C96076"/>
    <w:rsid w:val="00C96B55"/>
    <w:rsid w:val="00C96EC9"/>
    <w:rsid w:val="00C97916"/>
    <w:rsid w:val="00C97DD2"/>
    <w:rsid w:val="00C97E02"/>
    <w:rsid w:val="00C97E3C"/>
    <w:rsid w:val="00CA0296"/>
    <w:rsid w:val="00CA061D"/>
    <w:rsid w:val="00CA085C"/>
    <w:rsid w:val="00CA1722"/>
    <w:rsid w:val="00CA1B4B"/>
    <w:rsid w:val="00CA1E01"/>
    <w:rsid w:val="00CA1F2D"/>
    <w:rsid w:val="00CA2141"/>
    <w:rsid w:val="00CA2228"/>
    <w:rsid w:val="00CA2284"/>
    <w:rsid w:val="00CA22D9"/>
    <w:rsid w:val="00CA2708"/>
    <w:rsid w:val="00CA2AE1"/>
    <w:rsid w:val="00CA2F09"/>
    <w:rsid w:val="00CA2F23"/>
    <w:rsid w:val="00CA2FFE"/>
    <w:rsid w:val="00CA3225"/>
    <w:rsid w:val="00CA3579"/>
    <w:rsid w:val="00CA3624"/>
    <w:rsid w:val="00CA38AC"/>
    <w:rsid w:val="00CA435A"/>
    <w:rsid w:val="00CA4407"/>
    <w:rsid w:val="00CA44F5"/>
    <w:rsid w:val="00CA4873"/>
    <w:rsid w:val="00CA5440"/>
    <w:rsid w:val="00CA5655"/>
    <w:rsid w:val="00CA56A2"/>
    <w:rsid w:val="00CA5961"/>
    <w:rsid w:val="00CA5C58"/>
    <w:rsid w:val="00CA5DC3"/>
    <w:rsid w:val="00CA5E6B"/>
    <w:rsid w:val="00CA60EB"/>
    <w:rsid w:val="00CA62C0"/>
    <w:rsid w:val="00CA6A2D"/>
    <w:rsid w:val="00CA75FF"/>
    <w:rsid w:val="00CA7BC8"/>
    <w:rsid w:val="00CA7C11"/>
    <w:rsid w:val="00CB0109"/>
    <w:rsid w:val="00CB01B0"/>
    <w:rsid w:val="00CB0267"/>
    <w:rsid w:val="00CB026E"/>
    <w:rsid w:val="00CB0302"/>
    <w:rsid w:val="00CB0516"/>
    <w:rsid w:val="00CB05F5"/>
    <w:rsid w:val="00CB0654"/>
    <w:rsid w:val="00CB076C"/>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2C30"/>
    <w:rsid w:val="00CB3046"/>
    <w:rsid w:val="00CB316B"/>
    <w:rsid w:val="00CB31DE"/>
    <w:rsid w:val="00CB3467"/>
    <w:rsid w:val="00CB3682"/>
    <w:rsid w:val="00CB38D9"/>
    <w:rsid w:val="00CB39D8"/>
    <w:rsid w:val="00CB3B71"/>
    <w:rsid w:val="00CB3E5B"/>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381"/>
    <w:rsid w:val="00CB776F"/>
    <w:rsid w:val="00CB7C62"/>
    <w:rsid w:val="00CB7CD0"/>
    <w:rsid w:val="00CC0204"/>
    <w:rsid w:val="00CC03BB"/>
    <w:rsid w:val="00CC0BA2"/>
    <w:rsid w:val="00CC1095"/>
    <w:rsid w:val="00CC10FB"/>
    <w:rsid w:val="00CC12AC"/>
    <w:rsid w:val="00CC1579"/>
    <w:rsid w:val="00CC1D22"/>
    <w:rsid w:val="00CC1E81"/>
    <w:rsid w:val="00CC20D3"/>
    <w:rsid w:val="00CC2417"/>
    <w:rsid w:val="00CC24DD"/>
    <w:rsid w:val="00CC2931"/>
    <w:rsid w:val="00CC2F5C"/>
    <w:rsid w:val="00CC37D4"/>
    <w:rsid w:val="00CC3A7A"/>
    <w:rsid w:val="00CC4045"/>
    <w:rsid w:val="00CC40B8"/>
    <w:rsid w:val="00CC40D6"/>
    <w:rsid w:val="00CC411D"/>
    <w:rsid w:val="00CC459F"/>
    <w:rsid w:val="00CC467B"/>
    <w:rsid w:val="00CC47DE"/>
    <w:rsid w:val="00CC4819"/>
    <w:rsid w:val="00CC498D"/>
    <w:rsid w:val="00CC49BC"/>
    <w:rsid w:val="00CC4BAD"/>
    <w:rsid w:val="00CC53E6"/>
    <w:rsid w:val="00CC542B"/>
    <w:rsid w:val="00CC5481"/>
    <w:rsid w:val="00CC615D"/>
    <w:rsid w:val="00CC61CD"/>
    <w:rsid w:val="00CC6527"/>
    <w:rsid w:val="00CC6791"/>
    <w:rsid w:val="00CC694B"/>
    <w:rsid w:val="00CC70E1"/>
    <w:rsid w:val="00CC730C"/>
    <w:rsid w:val="00CC767C"/>
    <w:rsid w:val="00CC76B1"/>
    <w:rsid w:val="00CC77E4"/>
    <w:rsid w:val="00CC7834"/>
    <w:rsid w:val="00CC7880"/>
    <w:rsid w:val="00CC78B6"/>
    <w:rsid w:val="00CC7D34"/>
    <w:rsid w:val="00CC7E36"/>
    <w:rsid w:val="00CC7E7C"/>
    <w:rsid w:val="00CC7E83"/>
    <w:rsid w:val="00CC7FB5"/>
    <w:rsid w:val="00CC7FF4"/>
    <w:rsid w:val="00CD0233"/>
    <w:rsid w:val="00CD11CE"/>
    <w:rsid w:val="00CD12C0"/>
    <w:rsid w:val="00CD1B71"/>
    <w:rsid w:val="00CD1BC7"/>
    <w:rsid w:val="00CD1C66"/>
    <w:rsid w:val="00CD1CFF"/>
    <w:rsid w:val="00CD2144"/>
    <w:rsid w:val="00CD2589"/>
    <w:rsid w:val="00CD2A69"/>
    <w:rsid w:val="00CD3273"/>
    <w:rsid w:val="00CD3514"/>
    <w:rsid w:val="00CD40C7"/>
    <w:rsid w:val="00CD4664"/>
    <w:rsid w:val="00CD4C1D"/>
    <w:rsid w:val="00CD4C42"/>
    <w:rsid w:val="00CD4C52"/>
    <w:rsid w:val="00CD4D51"/>
    <w:rsid w:val="00CD4F94"/>
    <w:rsid w:val="00CD51BA"/>
    <w:rsid w:val="00CD551B"/>
    <w:rsid w:val="00CD5B24"/>
    <w:rsid w:val="00CD6120"/>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D98"/>
    <w:rsid w:val="00CD7E55"/>
    <w:rsid w:val="00CE024C"/>
    <w:rsid w:val="00CE034C"/>
    <w:rsid w:val="00CE10DB"/>
    <w:rsid w:val="00CE1125"/>
    <w:rsid w:val="00CE1242"/>
    <w:rsid w:val="00CE128F"/>
    <w:rsid w:val="00CE1421"/>
    <w:rsid w:val="00CE163E"/>
    <w:rsid w:val="00CE1BA7"/>
    <w:rsid w:val="00CE1CE1"/>
    <w:rsid w:val="00CE1F81"/>
    <w:rsid w:val="00CE2037"/>
    <w:rsid w:val="00CE204F"/>
    <w:rsid w:val="00CE2230"/>
    <w:rsid w:val="00CE2507"/>
    <w:rsid w:val="00CE2618"/>
    <w:rsid w:val="00CE2703"/>
    <w:rsid w:val="00CE2CA3"/>
    <w:rsid w:val="00CE2E9F"/>
    <w:rsid w:val="00CE3242"/>
    <w:rsid w:val="00CE331A"/>
    <w:rsid w:val="00CE3341"/>
    <w:rsid w:val="00CE3427"/>
    <w:rsid w:val="00CE3A54"/>
    <w:rsid w:val="00CE3CBA"/>
    <w:rsid w:val="00CE3E2A"/>
    <w:rsid w:val="00CE41F4"/>
    <w:rsid w:val="00CE4482"/>
    <w:rsid w:val="00CE44A2"/>
    <w:rsid w:val="00CE4706"/>
    <w:rsid w:val="00CE4825"/>
    <w:rsid w:val="00CE4DE8"/>
    <w:rsid w:val="00CE514B"/>
    <w:rsid w:val="00CE5269"/>
    <w:rsid w:val="00CE5468"/>
    <w:rsid w:val="00CE56DE"/>
    <w:rsid w:val="00CE58B7"/>
    <w:rsid w:val="00CE5BB7"/>
    <w:rsid w:val="00CE5CE9"/>
    <w:rsid w:val="00CE5E03"/>
    <w:rsid w:val="00CE61AD"/>
    <w:rsid w:val="00CE61E8"/>
    <w:rsid w:val="00CE6393"/>
    <w:rsid w:val="00CE63A9"/>
    <w:rsid w:val="00CE6BE2"/>
    <w:rsid w:val="00CE6BE3"/>
    <w:rsid w:val="00CE6DF7"/>
    <w:rsid w:val="00CE70E2"/>
    <w:rsid w:val="00CE7201"/>
    <w:rsid w:val="00CE7308"/>
    <w:rsid w:val="00CE74F0"/>
    <w:rsid w:val="00CE751A"/>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171"/>
    <w:rsid w:val="00CF43C0"/>
    <w:rsid w:val="00CF45E6"/>
    <w:rsid w:val="00CF4933"/>
    <w:rsid w:val="00CF4A7A"/>
    <w:rsid w:val="00CF4B86"/>
    <w:rsid w:val="00CF4D5F"/>
    <w:rsid w:val="00CF4E07"/>
    <w:rsid w:val="00CF4E1D"/>
    <w:rsid w:val="00CF5083"/>
    <w:rsid w:val="00CF531E"/>
    <w:rsid w:val="00CF567B"/>
    <w:rsid w:val="00CF598C"/>
    <w:rsid w:val="00CF5BA0"/>
    <w:rsid w:val="00CF634B"/>
    <w:rsid w:val="00CF6B0F"/>
    <w:rsid w:val="00CF6F4F"/>
    <w:rsid w:val="00CF7A9C"/>
    <w:rsid w:val="00CF7D02"/>
    <w:rsid w:val="00D0024C"/>
    <w:rsid w:val="00D007C8"/>
    <w:rsid w:val="00D00855"/>
    <w:rsid w:val="00D00922"/>
    <w:rsid w:val="00D0096F"/>
    <w:rsid w:val="00D00A06"/>
    <w:rsid w:val="00D00BCD"/>
    <w:rsid w:val="00D00E71"/>
    <w:rsid w:val="00D0100A"/>
    <w:rsid w:val="00D0109E"/>
    <w:rsid w:val="00D011A3"/>
    <w:rsid w:val="00D018AE"/>
    <w:rsid w:val="00D018F9"/>
    <w:rsid w:val="00D01956"/>
    <w:rsid w:val="00D01A0E"/>
    <w:rsid w:val="00D01A4D"/>
    <w:rsid w:val="00D01B4B"/>
    <w:rsid w:val="00D01D72"/>
    <w:rsid w:val="00D022CC"/>
    <w:rsid w:val="00D022F5"/>
    <w:rsid w:val="00D02381"/>
    <w:rsid w:val="00D0253D"/>
    <w:rsid w:val="00D02C4D"/>
    <w:rsid w:val="00D02C4F"/>
    <w:rsid w:val="00D03267"/>
    <w:rsid w:val="00D0328B"/>
    <w:rsid w:val="00D036C2"/>
    <w:rsid w:val="00D038CD"/>
    <w:rsid w:val="00D03E50"/>
    <w:rsid w:val="00D043CB"/>
    <w:rsid w:val="00D047EE"/>
    <w:rsid w:val="00D04857"/>
    <w:rsid w:val="00D04958"/>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6EC4"/>
    <w:rsid w:val="00D0733E"/>
    <w:rsid w:val="00D073C8"/>
    <w:rsid w:val="00D0770B"/>
    <w:rsid w:val="00D0775E"/>
    <w:rsid w:val="00D07CAF"/>
    <w:rsid w:val="00D07E24"/>
    <w:rsid w:val="00D07F0E"/>
    <w:rsid w:val="00D1028E"/>
    <w:rsid w:val="00D1033B"/>
    <w:rsid w:val="00D10622"/>
    <w:rsid w:val="00D10A38"/>
    <w:rsid w:val="00D10CDA"/>
    <w:rsid w:val="00D10EE7"/>
    <w:rsid w:val="00D110D9"/>
    <w:rsid w:val="00D112A7"/>
    <w:rsid w:val="00D11334"/>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B2B"/>
    <w:rsid w:val="00D13D58"/>
    <w:rsid w:val="00D14108"/>
    <w:rsid w:val="00D1421B"/>
    <w:rsid w:val="00D1427B"/>
    <w:rsid w:val="00D143E2"/>
    <w:rsid w:val="00D148FD"/>
    <w:rsid w:val="00D14DD4"/>
    <w:rsid w:val="00D1537C"/>
    <w:rsid w:val="00D156A7"/>
    <w:rsid w:val="00D15B40"/>
    <w:rsid w:val="00D15F56"/>
    <w:rsid w:val="00D16082"/>
    <w:rsid w:val="00D163FF"/>
    <w:rsid w:val="00D16CD4"/>
    <w:rsid w:val="00D16F2D"/>
    <w:rsid w:val="00D171C2"/>
    <w:rsid w:val="00D17438"/>
    <w:rsid w:val="00D1752E"/>
    <w:rsid w:val="00D177AC"/>
    <w:rsid w:val="00D20226"/>
    <w:rsid w:val="00D203E7"/>
    <w:rsid w:val="00D20992"/>
    <w:rsid w:val="00D209B3"/>
    <w:rsid w:val="00D209FC"/>
    <w:rsid w:val="00D20C55"/>
    <w:rsid w:val="00D2192B"/>
    <w:rsid w:val="00D219FA"/>
    <w:rsid w:val="00D21BD0"/>
    <w:rsid w:val="00D21CC5"/>
    <w:rsid w:val="00D22354"/>
    <w:rsid w:val="00D2280E"/>
    <w:rsid w:val="00D22B5F"/>
    <w:rsid w:val="00D23133"/>
    <w:rsid w:val="00D23309"/>
    <w:rsid w:val="00D233CB"/>
    <w:rsid w:val="00D23540"/>
    <w:rsid w:val="00D23CAF"/>
    <w:rsid w:val="00D23D5B"/>
    <w:rsid w:val="00D23EFB"/>
    <w:rsid w:val="00D24127"/>
    <w:rsid w:val="00D24192"/>
    <w:rsid w:val="00D244D6"/>
    <w:rsid w:val="00D24613"/>
    <w:rsid w:val="00D249A5"/>
    <w:rsid w:val="00D24C48"/>
    <w:rsid w:val="00D26162"/>
    <w:rsid w:val="00D2642C"/>
    <w:rsid w:val="00D26482"/>
    <w:rsid w:val="00D2674D"/>
    <w:rsid w:val="00D26EF6"/>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A38"/>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449"/>
    <w:rsid w:val="00D36BA9"/>
    <w:rsid w:val="00D36E38"/>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66"/>
    <w:rsid w:val="00D424CA"/>
    <w:rsid w:val="00D42572"/>
    <w:rsid w:val="00D42617"/>
    <w:rsid w:val="00D4265D"/>
    <w:rsid w:val="00D42691"/>
    <w:rsid w:val="00D426AD"/>
    <w:rsid w:val="00D42A5D"/>
    <w:rsid w:val="00D42AF1"/>
    <w:rsid w:val="00D42BC8"/>
    <w:rsid w:val="00D430D5"/>
    <w:rsid w:val="00D4315F"/>
    <w:rsid w:val="00D432EC"/>
    <w:rsid w:val="00D434CF"/>
    <w:rsid w:val="00D43672"/>
    <w:rsid w:val="00D43694"/>
    <w:rsid w:val="00D43757"/>
    <w:rsid w:val="00D4387B"/>
    <w:rsid w:val="00D43885"/>
    <w:rsid w:val="00D43A91"/>
    <w:rsid w:val="00D43EAE"/>
    <w:rsid w:val="00D43FA3"/>
    <w:rsid w:val="00D441DF"/>
    <w:rsid w:val="00D4430B"/>
    <w:rsid w:val="00D44628"/>
    <w:rsid w:val="00D449C0"/>
    <w:rsid w:val="00D44CB6"/>
    <w:rsid w:val="00D453B5"/>
    <w:rsid w:val="00D45427"/>
    <w:rsid w:val="00D4589B"/>
    <w:rsid w:val="00D4591F"/>
    <w:rsid w:val="00D45B73"/>
    <w:rsid w:val="00D45BA9"/>
    <w:rsid w:val="00D45C93"/>
    <w:rsid w:val="00D45D10"/>
    <w:rsid w:val="00D45E18"/>
    <w:rsid w:val="00D45E3E"/>
    <w:rsid w:val="00D460A5"/>
    <w:rsid w:val="00D4615E"/>
    <w:rsid w:val="00D461D2"/>
    <w:rsid w:val="00D46338"/>
    <w:rsid w:val="00D46A39"/>
    <w:rsid w:val="00D46A61"/>
    <w:rsid w:val="00D46AE4"/>
    <w:rsid w:val="00D46C9A"/>
    <w:rsid w:val="00D473E9"/>
    <w:rsid w:val="00D477FC"/>
    <w:rsid w:val="00D47D2D"/>
    <w:rsid w:val="00D47D55"/>
    <w:rsid w:val="00D47DCC"/>
    <w:rsid w:val="00D47ED3"/>
    <w:rsid w:val="00D50993"/>
    <w:rsid w:val="00D509B9"/>
    <w:rsid w:val="00D509DD"/>
    <w:rsid w:val="00D50E79"/>
    <w:rsid w:val="00D50F31"/>
    <w:rsid w:val="00D5156B"/>
    <w:rsid w:val="00D51789"/>
    <w:rsid w:val="00D518A4"/>
    <w:rsid w:val="00D519A0"/>
    <w:rsid w:val="00D519F4"/>
    <w:rsid w:val="00D51B83"/>
    <w:rsid w:val="00D51FD1"/>
    <w:rsid w:val="00D52A5C"/>
    <w:rsid w:val="00D52DDC"/>
    <w:rsid w:val="00D5344C"/>
    <w:rsid w:val="00D53768"/>
    <w:rsid w:val="00D53860"/>
    <w:rsid w:val="00D53B84"/>
    <w:rsid w:val="00D5469C"/>
    <w:rsid w:val="00D546A6"/>
    <w:rsid w:val="00D54D6A"/>
    <w:rsid w:val="00D55103"/>
    <w:rsid w:val="00D5558D"/>
    <w:rsid w:val="00D5577A"/>
    <w:rsid w:val="00D558E4"/>
    <w:rsid w:val="00D55997"/>
    <w:rsid w:val="00D559CC"/>
    <w:rsid w:val="00D55BDD"/>
    <w:rsid w:val="00D55DD6"/>
    <w:rsid w:val="00D55F38"/>
    <w:rsid w:val="00D55FAD"/>
    <w:rsid w:val="00D5697E"/>
    <w:rsid w:val="00D56BB4"/>
    <w:rsid w:val="00D573A3"/>
    <w:rsid w:val="00D57578"/>
    <w:rsid w:val="00D57905"/>
    <w:rsid w:val="00D57B40"/>
    <w:rsid w:val="00D57C5B"/>
    <w:rsid w:val="00D57EAC"/>
    <w:rsid w:val="00D57F0D"/>
    <w:rsid w:val="00D6055E"/>
    <w:rsid w:val="00D60F64"/>
    <w:rsid w:val="00D610EA"/>
    <w:rsid w:val="00D614AC"/>
    <w:rsid w:val="00D61819"/>
    <w:rsid w:val="00D61D35"/>
    <w:rsid w:val="00D61E35"/>
    <w:rsid w:val="00D61FEC"/>
    <w:rsid w:val="00D62DAA"/>
    <w:rsid w:val="00D62F40"/>
    <w:rsid w:val="00D6332C"/>
    <w:rsid w:val="00D63C3E"/>
    <w:rsid w:val="00D63ED5"/>
    <w:rsid w:val="00D63F99"/>
    <w:rsid w:val="00D6484A"/>
    <w:rsid w:val="00D6491F"/>
    <w:rsid w:val="00D649EC"/>
    <w:rsid w:val="00D64D00"/>
    <w:rsid w:val="00D64DA5"/>
    <w:rsid w:val="00D65347"/>
    <w:rsid w:val="00D655D4"/>
    <w:rsid w:val="00D65800"/>
    <w:rsid w:val="00D65C96"/>
    <w:rsid w:val="00D66521"/>
    <w:rsid w:val="00D666DB"/>
    <w:rsid w:val="00D66DE0"/>
    <w:rsid w:val="00D670C5"/>
    <w:rsid w:val="00D67DB1"/>
    <w:rsid w:val="00D67EEF"/>
    <w:rsid w:val="00D70666"/>
    <w:rsid w:val="00D70952"/>
    <w:rsid w:val="00D70B11"/>
    <w:rsid w:val="00D70E14"/>
    <w:rsid w:val="00D70F22"/>
    <w:rsid w:val="00D713FD"/>
    <w:rsid w:val="00D71508"/>
    <w:rsid w:val="00D7176A"/>
    <w:rsid w:val="00D71A33"/>
    <w:rsid w:val="00D71AA4"/>
    <w:rsid w:val="00D72071"/>
    <w:rsid w:val="00D721C3"/>
    <w:rsid w:val="00D72A67"/>
    <w:rsid w:val="00D72A6E"/>
    <w:rsid w:val="00D72B89"/>
    <w:rsid w:val="00D72D94"/>
    <w:rsid w:val="00D72E4A"/>
    <w:rsid w:val="00D72E4C"/>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5F"/>
    <w:rsid w:val="00D753CA"/>
    <w:rsid w:val="00D75E18"/>
    <w:rsid w:val="00D7601F"/>
    <w:rsid w:val="00D7644D"/>
    <w:rsid w:val="00D765D6"/>
    <w:rsid w:val="00D76BB1"/>
    <w:rsid w:val="00D76C3C"/>
    <w:rsid w:val="00D76D13"/>
    <w:rsid w:val="00D76D75"/>
    <w:rsid w:val="00D773FA"/>
    <w:rsid w:val="00D779A0"/>
    <w:rsid w:val="00D77CA2"/>
    <w:rsid w:val="00D77CDB"/>
    <w:rsid w:val="00D77E1F"/>
    <w:rsid w:val="00D77E77"/>
    <w:rsid w:val="00D8000C"/>
    <w:rsid w:val="00D8020B"/>
    <w:rsid w:val="00D802E8"/>
    <w:rsid w:val="00D80789"/>
    <w:rsid w:val="00D80AAF"/>
    <w:rsid w:val="00D80D33"/>
    <w:rsid w:val="00D810ED"/>
    <w:rsid w:val="00D812A9"/>
    <w:rsid w:val="00D814F0"/>
    <w:rsid w:val="00D81519"/>
    <w:rsid w:val="00D8167E"/>
    <w:rsid w:val="00D81909"/>
    <w:rsid w:val="00D81954"/>
    <w:rsid w:val="00D819CE"/>
    <w:rsid w:val="00D819EA"/>
    <w:rsid w:val="00D81D89"/>
    <w:rsid w:val="00D820CC"/>
    <w:rsid w:val="00D822BD"/>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5673"/>
    <w:rsid w:val="00D858CE"/>
    <w:rsid w:val="00D85D21"/>
    <w:rsid w:val="00D8635B"/>
    <w:rsid w:val="00D8638F"/>
    <w:rsid w:val="00D86414"/>
    <w:rsid w:val="00D86598"/>
    <w:rsid w:val="00D865BE"/>
    <w:rsid w:val="00D86682"/>
    <w:rsid w:val="00D867A1"/>
    <w:rsid w:val="00D8696C"/>
    <w:rsid w:val="00D86E39"/>
    <w:rsid w:val="00D87899"/>
    <w:rsid w:val="00D87DBD"/>
    <w:rsid w:val="00D903B0"/>
    <w:rsid w:val="00D9043A"/>
    <w:rsid w:val="00D90447"/>
    <w:rsid w:val="00D904E7"/>
    <w:rsid w:val="00D90985"/>
    <w:rsid w:val="00D909B0"/>
    <w:rsid w:val="00D90DCF"/>
    <w:rsid w:val="00D912F4"/>
    <w:rsid w:val="00D913C9"/>
    <w:rsid w:val="00D9199D"/>
    <w:rsid w:val="00D91A26"/>
    <w:rsid w:val="00D91B3D"/>
    <w:rsid w:val="00D91C9F"/>
    <w:rsid w:val="00D91EA4"/>
    <w:rsid w:val="00D9212D"/>
    <w:rsid w:val="00D922A4"/>
    <w:rsid w:val="00D92650"/>
    <w:rsid w:val="00D92CAF"/>
    <w:rsid w:val="00D92CD7"/>
    <w:rsid w:val="00D92CFE"/>
    <w:rsid w:val="00D92DA2"/>
    <w:rsid w:val="00D92FCA"/>
    <w:rsid w:val="00D933BB"/>
    <w:rsid w:val="00D93500"/>
    <w:rsid w:val="00D93648"/>
    <w:rsid w:val="00D937B0"/>
    <w:rsid w:val="00D93B53"/>
    <w:rsid w:val="00D93B99"/>
    <w:rsid w:val="00D93BE0"/>
    <w:rsid w:val="00D93EAD"/>
    <w:rsid w:val="00D93FCD"/>
    <w:rsid w:val="00D943AD"/>
    <w:rsid w:val="00D947A8"/>
    <w:rsid w:val="00D95118"/>
    <w:rsid w:val="00D953B2"/>
    <w:rsid w:val="00D95415"/>
    <w:rsid w:val="00D95A26"/>
    <w:rsid w:val="00D95B44"/>
    <w:rsid w:val="00D95FCA"/>
    <w:rsid w:val="00D964A6"/>
    <w:rsid w:val="00D9652D"/>
    <w:rsid w:val="00D965BC"/>
    <w:rsid w:val="00D9680F"/>
    <w:rsid w:val="00D96CF8"/>
    <w:rsid w:val="00D96FB7"/>
    <w:rsid w:val="00D974AE"/>
    <w:rsid w:val="00D97EEC"/>
    <w:rsid w:val="00D97F9B"/>
    <w:rsid w:val="00DA0396"/>
    <w:rsid w:val="00DA056F"/>
    <w:rsid w:val="00DA08D9"/>
    <w:rsid w:val="00DA099E"/>
    <w:rsid w:val="00DA0A25"/>
    <w:rsid w:val="00DA0B01"/>
    <w:rsid w:val="00DA0E7E"/>
    <w:rsid w:val="00DA132A"/>
    <w:rsid w:val="00DA1397"/>
    <w:rsid w:val="00DA14FA"/>
    <w:rsid w:val="00DA1979"/>
    <w:rsid w:val="00DA1C30"/>
    <w:rsid w:val="00DA1CC4"/>
    <w:rsid w:val="00DA1EA3"/>
    <w:rsid w:val="00DA20C1"/>
    <w:rsid w:val="00DA21FB"/>
    <w:rsid w:val="00DA242F"/>
    <w:rsid w:val="00DA260F"/>
    <w:rsid w:val="00DA269B"/>
    <w:rsid w:val="00DA26DF"/>
    <w:rsid w:val="00DA2970"/>
    <w:rsid w:val="00DA2A60"/>
    <w:rsid w:val="00DA2CEE"/>
    <w:rsid w:val="00DA2E27"/>
    <w:rsid w:val="00DA2E62"/>
    <w:rsid w:val="00DA331A"/>
    <w:rsid w:val="00DA3886"/>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4B8"/>
    <w:rsid w:val="00DA76E6"/>
    <w:rsid w:val="00DA7733"/>
    <w:rsid w:val="00DA774E"/>
    <w:rsid w:val="00DA78D0"/>
    <w:rsid w:val="00DA7BD7"/>
    <w:rsid w:val="00DA7DD9"/>
    <w:rsid w:val="00DA7E1A"/>
    <w:rsid w:val="00DA7FA4"/>
    <w:rsid w:val="00DB0068"/>
    <w:rsid w:val="00DB0130"/>
    <w:rsid w:val="00DB02F8"/>
    <w:rsid w:val="00DB0727"/>
    <w:rsid w:val="00DB1185"/>
    <w:rsid w:val="00DB12FF"/>
    <w:rsid w:val="00DB1373"/>
    <w:rsid w:val="00DB1386"/>
    <w:rsid w:val="00DB13B6"/>
    <w:rsid w:val="00DB186F"/>
    <w:rsid w:val="00DB2041"/>
    <w:rsid w:val="00DB2460"/>
    <w:rsid w:val="00DB2EEC"/>
    <w:rsid w:val="00DB36BE"/>
    <w:rsid w:val="00DB398E"/>
    <w:rsid w:val="00DB3A37"/>
    <w:rsid w:val="00DB3A61"/>
    <w:rsid w:val="00DB3BB4"/>
    <w:rsid w:val="00DB3C30"/>
    <w:rsid w:val="00DB3C40"/>
    <w:rsid w:val="00DB424F"/>
    <w:rsid w:val="00DB43FC"/>
    <w:rsid w:val="00DB46FE"/>
    <w:rsid w:val="00DB478F"/>
    <w:rsid w:val="00DB47A4"/>
    <w:rsid w:val="00DB4CD3"/>
    <w:rsid w:val="00DB4E0D"/>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D36"/>
    <w:rsid w:val="00DB6E15"/>
    <w:rsid w:val="00DB71D6"/>
    <w:rsid w:val="00DB74D3"/>
    <w:rsid w:val="00DB77DB"/>
    <w:rsid w:val="00DB7960"/>
    <w:rsid w:val="00DB7AD5"/>
    <w:rsid w:val="00DB7D69"/>
    <w:rsid w:val="00DC009B"/>
    <w:rsid w:val="00DC02AB"/>
    <w:rsid w:val="00DC0307"/>
    <w:rsid w:val="00DC0436"/>
    <w:rsid w:val="00DC0550"/>
    <w:rsid w:val="00DC0B65"/>
    <w:rsid w:val="00DC0B8B"/>
    <w:rsid w:val="00DC0F1F"/>
    <w:rsid w:val="00DC0F40"/>
    <w:rsid w:val="00DC10B5"/>
    <w:rsid w:val="00DC11AD"/>
    <w:rsid w:val="00DC123D"/>
    <w:rsid w:val="00DC1D17"/>
    <w:rsid w:val="00DC283C"/>
    <w:rsid w:val="00DC2E8D"/>
    <w:rsid w:val="00DC31FD"/>
    <w:rsid w:val="00DC33A6"/>
    <w:rsid w:val="00DC372B"/>
    <w:rsid w:val="00DC3AA2"/>
    <w:rsid w:val="00DC416F"/>
    <w:rsid w:val="00DC42BA"/>
    <w:rsid w:val="00DC44AC"/>
    <w:rsid w:val="00DC4555"/>
    <w:rsid w:val="00DC45EB"/>
    <w:rsid w:val="00DC4960"/>
    <w:rsid w:val="00DC4E2C"/>
    <w:rsid w:val="00DC5AC2"/>
    <w:rsid w:val="00DC5F48"/>
    <w:rsid w:val="00DC640F"/>
    <w:rsid w:val="00DC6474"/>
    <w:rsid w:val="00DC64C2"/>
    <w:rsid w:val="00DC6542"/>
    <w:rsid w:val="00DC6A50"/>
    <w:rsid w:val="00DC6C9C"/>
    <w:rsid w:val="00DC71D8"/>
    <w:rsid w:val="00DC71F7"/>
    <w:rsid w:val="00DC729E"/>
    <w:rsid w:val="00DC7331"/>
    <w:rsid w:val="00DC75EE"/>
    <w:rsid w:val="00DC782F"/>
    <w:rsid w:val="00DC789D"/>
    <w:rsid w:val="00DC7D24"/>
    <w:rsid w:val="00DC7E7C"/>
    <w:rsid w:val="00DD00FB"/>
    <w:rsid w:val="00DD016B"/>
    <w:rsid w:val="00DD0295"/>
    <w:rsid w:val="00DD02BC"/>
    <w:rsid w:val="00DD04E2"/>
    <w:rsid w:val="00DD055D"/>
    <w:rsid w:val="00DD05E4"/>
    <w:rsid w:val="00DD081B"/>
    <w:rsid w:val="00DD0910"/>
    <w:rsid w:val="00DD0981"/>
    <w:rsid w:val="00DD09B3"/>
    <w:rsid w:val="00DD0AA5"/>
    <w:rsid w:val="00DD0BEE"/>
    <w:rsid w:val="00DD0DD3"/>
    <w:rsid w:val="00DD12C0"/>
    <w:rsid w:val="00DD1323"/>
    <w:rsid w:val="00DD142E"/>
    <w:rsid w:val="00DD170A"/>
    <w:rsid w:val="00DD1E49"/>
    <w:rsid w:val="00DD21D3"/>
    <w:rsid w:val="00DD26CE"/>
    <w:rsid w:val="00DD2828"/>
    <w:rsid w:val="00DD29E3"/>
    <w:rsid w:val="00DD2C60"/>
    <w:rsid w:val="00DD2C6B"/>
    <w:rsid w:val="00DD308C"/>
    <w:rsid w:val="00DD31FC"/>
    <w:rsid w:val="00DD3230"/>
    <w:rsid w:val="00DD3427"/>
    <w:rsid w:val="00DD34E6"/>
    <w:rsid w:val="00DD3AB6"/>
    <w:rsid w:val="00DD3ABE"/>
    <w:rsid w:val="00DD3D37"/>
    <w:rsid w:val="00DD3ECC"/>
    <w:rsid w:val="00DD3FB1"/>
    <w:rsid w:val="00DD4414"/>
    <w:rsid w:val="00DD49C7"/>
    <w:rsid w:val="00DD49F9"/>
    <w:rsid w:val="00DD4C2C"/>
    <w:rsid w:val="00DD52EF"/>
    <w:rsid w:val="00DD53DA"/>
    <w:rsid w:val="00DD544E"/>
    <w:rsid w:val="00DD5B2D"/>
    <w:rsid w:val="00DD5C79"/>
    <w:rsid w:val="00DD5EC0"/>
    <w:rsid w:val="00DD6114"/>
    <w:rsid w:val="00DD6224"/>
    <w:rsid w:val="00DD696C"/>
    <w:rsid w:val="00DD6C01"/>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201"/>
    <w:rsid w:val="00DE49B2"/>
    <w:rsid w:val="00DE4D5E"/>
    <w:rsid w:val="00DE4F47"/>
    <w:rsid w:val="00DE4F67"/>
    <w:rsid w:val="00DE5237"/>
    <w:rsid w:val="00DE52E6"/>
    <w:rsid w:val="00DE5321"/>
    <w:rsid w:val="00DE5996"/>
    <w:rsid w:val="00DE5E78"/>
    <w:rsid w:val="00DE5FD8"/>
    <w:rsid w:val="00DE640C"/>
    <w:rsid w:val="00DE669F"/>
    <w:rsid w:val="00DE68A6"/>
    <w:rsid w:val="00DE6A0C"/>
    <w:rsid w:val="00DE6A55"/>
    <w:rsid w:val="00DE6AB0"/>
    <w:rsid w:val="00DE6B15"/>
    <w:rsid w:val="00DE6C43"/>
    <w:rsid w:val="00DE6CCB"/>
    <w:rsid w:val="00DE6F52"/>
    <w:rsid w:val="00DE7148"/>
    <w:rsid w:val="00DE7265"/>
    <w:rsid w:val="00DE7B04"/>
    <w:rsid w:val="00DE7B3B"/>
    <w:rsid w:val="00DE7E36"/>
    <w:rsid w:val="00DE7FBA"/>
    <w:rsid w:val="00DF03A0"/>
    <w:rsid w:val="00DF043A"/>
    <w:rsid w:val="00DF05D2"/>
    <w:rsid w:val="00DF0927"/>
    <w:rsid w:val="00DF0C64"/>
    <w:rsid w:val="00DF0D3E"/>
    <w:rsid w:val="00DF13E1"/>
    <w:rsid w:val="00DF150A"/>
    <w:rsid w:val="00DF15FB"/>
    <w:rsid w:val="00DF181D"/>
    <w:rsid w:val="00DF1B47"/>
    <w:rsid w:val="00DF1CB3"/>
    <w:rsid w:val="00DF1F8F"/>
    <w:rsid w:val="00DF2680"/>
    <w:rsid w:val="00DF2765"/>
    <w:rsid w:val="00DF2A27"/>
    <w:rsid w:val="00DF2A5D"/>
    <w:rsid w:val="00DF2AB8"/>
    <w:rsid w:val="00DF2B14"/>
    <w:rsid w:val="00DF3027"/>
    <w:rsid w:val="00DF31EA"/>
    <w:rsid w:val="00DF3235"/>
    <w:rsid w:val="00DF3612"/>
    <w:rsid w:val="00DF3897"/>
    <w:rsid w:val="00DF3BA3"/>
    <w:rsid w:val="00DF3E4E"/>
    <w:rsid w:val="00DF3F30"/>
    <w:rsid w:val="00DF40BC"/>
    <w:rsid w:val="00DF411A"/>
    <w:rsid w:val="00DF4124"/>
    <w:rsid w:val="00DF4611"/>
    <w:rsid w:val="00DF4BDB"/>
    <w:rsid w:val="00DF4EF5"/>
    <w:rsid w:val="00DF517D"/>
    <w:rsid w:val="00DF53FC"/>
    <w:rsid w:val="00DF5580"/>
    <w:rsid w:val="00DF573D"/>
    <w:rsid w:val="00DF6005"/>
    <w:rsid w:val="00DF613D"/>
    <w:rsid w:val="00DF628C"/>
    <w:rsid w:val="00DF62DF"/>
    <w:rsid w:val="00DF6400"/>
    <w:rsid w:val="00DF6A82"/>
    <w:rsid w:val="00DF6BD0"/>
    <w:rsid w:val="00DF6D44"/>
    <w:rsid w:val="00DF6ED8"/>
    <w:rsid w:val="00DF7D55"/>
    <w:rsid w:val="00DF7F94"/>
    <w:rsid w:val="00E00072"/>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8D6"/>
    <w:rsid w:val="00E0393D"/>
    <w:rsid w:val="00E039F1"/>
    <w:rsid w:val="00E03C00"/>
    <w:rsid w:val="00E03F0C"/>
    <w:rsid w:val="00E0416A"/>
    <w:rsid w:val="00E04433"/>
    <w:rsid w:val="00E045AE"/>
    <w:rsid w:val="00E047D7"/>
    <w:rsid w:val="00E048B6"/>
    <w:rsid w:val="00E0493A"/>
    <w:rsid w:val="00E04D39"/>
    <w:rsid w:val="00E04DEE"/>
    <w:rsid w:val="00E0517B"/>
    <w:rsid w:val="00E053AE"/>
    <w:rsid w:val="00E05A0E"/>
    <w:rsid w:val="00E05A98"/>
    <w:rsid w:val="00E05C21"/>
    <w:rsid w:val="00E05D09"/>
    <w:rsid w:val="00E05FC2"/>
    <w:rsid w:val="00E0629B"/>
    <w:rsid w:val="00E06320"/>
    <w:rsid w:val="00E070D1"/>
    <w:rsid w:val="00E07511"/>
    <w:rsid w:val="00E078DC"/>
    <w:rsid w:val="00E07CF7"/>
    <w:rsid w:val="00E07E8E"/>
    <w:rsid w:val="00E1025C"/>
    <w:rsid w:val="00E1039D"/>
    <w:rsid w:val="00E10539"/>
    <w:rsid w:val="00E10B0E"/>
    <w:rsid w:val="00E10CE5"/>
    <w:rsid w:val="00E10D2A"/>
    <w:rsid w:val="00E10DB9"/>
    <w:rsid w:val="00E10E50"/>
    <w:rsid w:val="00E10E83"/>
    <w:rsid w:val="00E110B7"/>
    <w:rsid w:val="00E118B7"/>
    <w:rsid w:val="00E11EFA"/>
    <w:rsid w:val="00E1211E"/>
    <w:rsid w:val="00E122F8"/>
    <w:rsid w:val="00E12449"/>
    <w:rsid w:val="00E124F1"/>
    <w:rsid w:val="00E1257D"/>
    <w:rsid w:val="00E1327D"/>
    <w:rsid w:val="00E13C72"/>
    <w:rsid w:val="00E1479C"/>
    <w:rsid w:val="00E14B6E"/>
    <w:rsid w:val="00E14C8A"/>
    <w:rsid w:val="00E14D1B"/>
    <w:rsid w:val="00E14D82"/>
    <w:rsid w:val="00E14FFF"/>
    <w:rsid w:val="00E1540F"/>
    <w:rsid w:val="00E15753"/>
    <w:rsid w:val="00E15C0C"/>
    <w:rsid w:val="00E15DC6"/>
    <w:rsid w:val="00E15F1B"/>
    <w:rsid w:val="00E16011"/>
    <w:rsid w:val="00E163DA"/>
    <w:rsid w:val="00E166DE"/>
    <w:rsid w:val="00E16A1E"/>
    <w:rsid w:val="00E16D1D"/>
    <w:rsid w:val="00E16E7B"/>
    <w:rsid w:val="00E16F9F"/>
    <w:rsid w:val="00E17094"/>
    <w:rsid w:val="00E170D2"/>
    <w:rsid w:val="00E17227"/>
    <w:rsid w:val="00E17729"/>
    <w:rsid w:val="00E17814"/>
    <w:rsid w:val="00E17844"/>
    <w:rsid w:val="00E178A4"/>
    <w:rsid w:val="00E17FDB"/>
    <w:rsid w:val="00E201A5"/>
    <w:rsid w:val="00E2021B"/>
    <w:rsid w:val="00E20380"/>
    <w:rsid w:val="00E2054D"/>
    <w:rsid w:val="00E20642"/>
    <w:rsid w:val="00E206A4"/>
    <w:rsid w:val="00E20A9B"/>
    <w:rsid w:val="00E20B74"/>
    <w:rsid w:val="00E20C89"/>
    <w:rsid w:val="00E20E1E"/>
    <w:rsid w:val="00E20F62"/>
    <w:rsid w:val="00E211A5"/>
    <w:rsid w:val="00E2221F"/>
    <w:rsid w:val="00E225BF"/>
    <w:rsid w:val="00E22AC8"/>
    <w:rsid w:val="00E22D35"/>
    <w:rsid w:val="00E22D6D"/>
    <w:rsid w:val="00E22E58"/>
    <w:rsid w:val="00E23483"/>
    <w:rsid w:val="00E235B8"/>
    <w:rsid w:val="00E2362E"/>
    <w:rsid w:val="00E23B2B"/>
    <w:rsid w:val="00E23CF3"/>
    <w:rsid w:val="00E23DC8"/>
    <w:rsid w:val="00E2421E"/>
    <w:rsid w:val="00E2473B"/>
    <w:rsid w:val="00E24781"/>
    <w:rsid w:val="00E247B4"/>
    <w:rsid w:val="00E24917"/>
    <w:rsid w:val="00E24AB7"/>
    <w:rsid w:val="00E24B07"/>
    <w:rsid w:val="00E24D17"/>
    <w:rsid w:val="00E2532D"/>
    <w:rsid w:val="00E258F7"/>
    <w:rsid w:val="00E25C5E"/>
    <w:rsid w:val="00E260EF"/>
    <w:rsid w:val="00E2612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12C"/>
    <w:rsid w:val="00E302F3"/>
    <w:rsid w:val="00E30752"/>
    <w:rsid w:val="00E30C9F"/>
    <w:rsid w:val="00E30FD7"/>
    <w:rsid w:val="00E3123B"/>
    <w:rsid w:val="00E31AC0"/>
    <w:rsid w:val="00E31AFB"/>
    <w:rsid w:val="00E31E27"/>
    <w:rsid w:val="00E31F2D"/>
    <w:rsid w:val="00E32001"/>
    <w:rsid w:val="00E3212F"/>
    <w:rsid w:val="00E3219E"/>
    <w:rsid w:val="00E32229"/>
    <w:rsid w:val="00E327CA"/>
    <w:rsid w:val="00E32839"/>
    <w:rsid w:val="00E3299D"/>
    <w:rsid w:val="00E32B95"/>
    <w:rsid w:val="00E32D13"/>
    <w:rsid w:val="00E3329A"/>
    <w:rsid w:val="00E33D2F"/>
    <w:rsid w:val="00E33DFE"/>
    <w:rsid w:val="00E33F05"/>
    <w:rsid w:val="00E341AF"/>
    <w:rsid w:val="00E34235"/>
    <w:rsid w:val="00E34381"/>
    <w:rsid w:val="00E344A3"/>
    <w:rsid w:val="00E34741"/>
    <w:rsid w:val="00E34784"/>
    <w:rsid w:val="00E34877"/>
    <w:rsid w:val="00E34DA3"/>
    <w:rsid w:val="00E34E2F"/>
    <w:rsid w:val="00E35258"/>
    <w:rsid w:val="00E352AA"/>
    <w:rsid w:val="00E352C4"/>
    <w:rsid w:val="00E352CA"/>
    <w:rsid w:val="00E356F9"/>
    <w:rsid w:val="00E35999"/>
    <w:rsid w:val="00E35C6A"/>
    <w:rsid w:val="00E35D77"/>
    <w:rsid w:val="00E36332"/>
    <w:rsid w:val="00E364E5"/>
    <w:rsid w:val="00E3654F"/>
    <w:rsid w:val="00E365B2"/>
    <w:rsid w:val="00E366ED"/>
    <w:rsid w:val="00E36818"/>
    <w:rsid w:val="00E36A62"/>
    <w:rsid w:val="00E371F4"/>
    <w:rsid w:val="00E37347"/>
    <w:rsid w:val="00E37A92"/>
    <w:rsid w:val="00E37CB2"/>
    <w:rsid w:val="00E4017A"/>
    <w:rsid w:val="00E40430"/>
    <w:rsid w:val="00E40950"/>
    <w:rsid w:val="00E40D2E"/>
    <w:rsid w:val="00E411CB"/>
    <w:rsid w:val="00E412D4"/>
    <w:rsid w:val="00E41792"/>
    <w:rsid w:val="00E41A61"/>
    <w:rsid w:val="00E41D92"/>
    <w:rsid w:val="00E42C5A"/>
    <w:rsid w:val="00E42CB5"/>
    <w:rsid w:val="00E432C4"/>
    <w:rsid w:val="00E43954"/>
    <w:rsid w:val="00E43A0A"/>
    <w:rsid w:val="00E43BD2"/>
    <w:rsid w:val="00E43D2E"/>
    <w:rsid w:val="00E43F93"/>
    <w:rsid w:val="00E442B0"/>
    <w:rsid w:val="00E449FD"/>
    <w:rsid w:val="00E44B89"/>
    <w:rsid w:val="00E44C18"/>
    <w:rsid w:val="00E452BE"/>
    <w:rsid w:val="00E453D7"/>
    <w:rsid w:val="00E45632"/>
    <w:rsid w:val="00E4569F"/>
    <w:rsid w:val="00E461CD"/>
    <w:rsid w:val="00E46368"/>
    <w:rsid w:val="00E46C6C"/>
    <w:rsid w:val="00E46D6A"/>
    <w:rsid w:val="00E46E8C"/>
    <w:rsid w:val="00E47022"/>
    <w:rsid w:val="00E470F9"/>
    <w:rsid w:val="00E472E9"/>
    <w:rsid w:val="00E474D8"/>
    <w:rsid w:val="00E479FE"/>
    <w:rsid w:val="00E47BA9"/>
    <w:rsid w:val="00E47C12"/>
    <w:rsid w:val="00E47C58"/>
    <w:rsid w:val="00E47DD9"/>
    <w:rsid w:val="00E47E0A"/>
    <w:rsid w:val="00E50285"/>
    <w:rsid w:val="00E5030E"/>
    <w:rsid w:val="00E50752"/>
    <w:rsid w:val="00E5095A"/>
    <w:rsid w:val="00E50C8B"/>
    <w:rsid w:val="00E50DA9"/>
    <w:rsid w:val="00E51054"/>
    <w:rsid w:val="00E510DD"/>
    <w:rsid w:val="00E51430"/>
    <w:rsid w:val="00E51457"/>
    <w:rsid w:val="00E52450"/>
    <w:rsid w:val="00E52594"/>
    <w:rsid w:val="00E52753"/>
    <w:rsid w:val="00E52D59"/>
    <w:rsid w:val="00E5303E"/>
    <w:rsid w:val="00E5311F"/>
    <w:rsid w:val="00E53327"/>
    <w:rsid w:val="00E53546"/>
    <w:rsid w:val="00E53876"/>
    <w:rsid w:val="00E53AD5"/>
    <w:rsid w:val="00E53ED8"/>
    <w:rsid w:val="00E5413B"/>
    <w:rsid w:val="00E542E7"/>
    <w:rsid w:val="00E54476"/>
    <w:rsid w:val="00E544C7"/>
    <w:rsid w:val="00E544FE"/>
    <w:rsid w:val="00E5487B"/>
    <w:rsid w:val="00E54AF8"/>
    <w:rsid w:val="00E54C8D"/>
    <w:rsid w:val="00E54E4C"/>
    <w:rsid w:val="00E55706"/>
    <w:rsid w:val="00E55A81"/>
    <w:rsid w:val="00E55EB3"/>
    <w:rsid w:val="00E55F57"/>
    <w:rsid w:val="00E56069"/>
    <w:rsid w:val="00E562C4"/>
    <w:rsid w:val="00E565B7"/>
    <w:rsid w:val="00E56878"/>
    <w:rsid w:val="00E56FBE"/>
    <w:rsid w:val="00E570B9"/>
    <w:rsid w:val="00E571A2"/>
    <w:rsid w:val="00E57217"/>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A51"/>
    <w:rsid w:val="00E60B75"/>
    <w:rsid w:val="00E60C80"/>
    <w:rsid w:val="00E60C81"/>
    <w:rsid w:val="00E60E5D"/>
    <w:rsid w:val="00E60F6E"/>
    <w:rsid w:val="00E611BA"/>
    <w:rsid w:val="00E6125B"/>
    <w:rsid w:val="00E61A15"/>
    <w:rsid w:val="00E61B2C"/>
    <w:rsid w:val="00E61BFD"/>
    <w:rsid w:val="00E61CD3"/>
    <w:rsid w:val="00E62142"/>
    <w:rsid w:val="00E6216E"/>
    <w:rsid w:val="00E62296"/>
    <w:rsid w:val="00E62400"/>
    <w:rsid w:val="00E625AA"/>
    <w:rsid w:val="00E62902"/>
    <w:rsid w:val="00E62C3E"/>
    <w:rsid w:val="00E62C92"/>
    <w:rsid w:val="00E62CA9"/>
    <w:rsid w:val="00E62D77"/>
    <w:rsid w:val="00E62EF4"/>
    <w:rsid w:val="00E6369F"/>
    <w:rsid w:val="00E63917"/>
    <w:rsid w:val="00E640D5"/>
    <w:rsid w:val="00E64508"/>
    <w:rsid w:val="00E645A5"/>
    <w:rsid w:val="00E645B9"/>
    <w:rsid w:val="00E64818"/>
    <w:rsid w:val="00E64871"/>
    <w:rsid w:val="00E64F81"/>
    <w:rsid w:val="00E64FE3"/>
    <w:rsid w:val="00E65190"/>
    <w:rsid w:val="00E65248"/>
    <w:rsid w:val="00E652D6"/>
    <w:rsid w:val="00E656BD"/>
    <w:rsid w:val="00E659A5"/>
    <w:rsid w:val="00E66031"/>
    <w:rsid w:val="00E6672A"/>
    <w:rsid w:val="00E668BE"/>
    <w:rsid w:val="00E668DC"/>
    <w:rsid w:val="00E66B1C"/>
    <w:rsid w:val="00E66C61"/>
    <w:rsid w:val="00E66D5F"/>
    <w:rsid w:val="00E66DB5"/>
    <w:rsid w:val="00E66E62"/>
    <w:rsid w:val="00E67A5A"/>
    <w:rsid w:val="00E7038F"/>
    <w:rsid w:val="00E70632"/>
    <w:rsid w:val="00E707B0"/>
    <w:rsid w:val="00E70AAE"/>
    <w:rsid w:val="00E70C0E"/>
    <w:rsid w:val="00E70CD9"/>
    <w:rsid w:val="00E70CFB"/>
    <w:rsid w:val="00E713BC"/>
    <w:rsid w:val="00E713C7"/>
    <w:rsid w:val="00E71A3A"/>
    <w:rsid w:val="00E71B6D"/>
    <w:rsid w:val="00E71C0C"/>
    <w:rsid w:val="00E71E94"/>
    <w:rsid w:val="00E725B3"/>
    <w:rsid w:val="00E7267C"/>
    <w:rsid w:val="00E7283D"/>
    <w:rsid w:val="00E728F7"/>
    <w:rsid w:val="00E72DF4"/>
    <w:rsid w:val="00E73CD1"/>
    <w:rsid w:val="00E73DB6"/>
    <w:rsid w:val="00E7400D"/>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28B"/>
    <w:rsid w:val="00E76377"/>
    <w:rsid w:val="00E764D8"/>
    <w:rsid w:val="00E76643"/>
    <w:rsid w:val="00E76667"/>
    <w:rsid w:val="00E76870"/>
    <w:rsid w:val="00E769BE"/>
    <w:rsid w:val="00E76C15"/>
    <w:rsid w:val="00E76CE2"/>
    <w:rsid w:val="00E7735A"/>
    <w:rsid w:val="00E77427"/>
    <w:rsid w:val="00E774C2"/>
    <w:rsid w:val="00E7752B"/>
    <w:rsid w:val="00E7761E"/>
    <w:rsid w:val="00E7768F"/>
    <w:rsid w:val="00E77761"/>
    <w:rsid w:val="00E7778B"/>
    <w:rsid w:val="00E77956"/>
    <w:rsid w:val="00E7798E"/>
    <w:rsid w:val="00E77E1D"/>
    <w:rsid w:val="00E80510"/>
    <w:rsid w:val="00E8063A"/>
    <w:rsid w:val="00E806F7"/>
    <w:rsid w:val="00E80AD9"/>
    <w:rsid w:val="00E80D98"/>
    <w:rsid w:val="00E80DEC"/>
    <w:rsid w:val="00E8185F"/>
    <w:rsid w:val="00E819D5"/>
    <w:rsid w:val="00E81B31"/>
    <w:rsid w:val="00E81BDB"/>
    <w:rsid w:val="00E81D75"/>
    <w:rsid w:val="00E8205B"/>
    <w:rsid w:val="00E82258"/>
    <w:rsid w:val="00E82488"/>
    <w:rsid w:val="00E82512"/>
    <w:rsid w:val="00E82A0F"/>
    <w:rsid w:val="00E82C05"/>
    <w:rsid w:val="00E831D3"/>
    <w:rsid w:val="00E83349"/>
    <w:rsid w:val="00E837EC"/>
    <w:rsid w:val="00E8397F"/>
    <w:rsid w:val="00E83C65"/>
    <w:rsid w:val="00E83CE2"/>
    <w:rsid w:val="00E83E05"/>
    <w:rsid w:val="00E840E1"/>
    <w:rsid w:val="00E84424"/>
    <w:rsid w:val="00E84A9F"/>
    <w:rsid w:val="00E84BAB"/>
    <w:rsid w:val="00E84DCB"/>
    <w:rsid w:val="00E84E84"/>
    <w:rsid w:val="00E851E4"/>
    <w:rsid w:val="00E85557"/>
    <w:rsid w:val="00E855F7"/>
    <w:rsid w:val="00E85689"/>
    <w:rsid w:val="00E859BD"/>
    <w:rsid w:val="00E85F31"/>
    <w:rsid w:val="00E86288"/>
    <w:rsid w:val="00E8632B"/>
    <w:rsid w:val="00E86783"/>
    <w:rsid w:val="00E867CF"/>
    <w:rsid w:val="00E872E3"/>
    <w:rsid w:val="00E873BA"/>
    <w:rsid w:val="00E8751D"/>
    <w:rsid w:val="00E8754A"/>
    <w:rsid w:val="00E875EE"/>
    <w:rsid w:val="00E8767B"/>
    <w:rsid w:val="00E90676"/>
    <w:rsid w:val="00E90827"/>
    <w:rsid w:val="00E908C5"/>
    <w:rsid w:val="00E90BCF"/>
    <w:rsid w:val="00E90D01"/>
    <w:rsid w:val="00E90E64"/>
    <w:rsid w:val="00E90F7A"/>
    <w:rsid w:val="00E91064"/>
    <w:rsid w:val="00E912D0"/>
    <w:rsid w:val="00E91537"/>
    <w:rsid w:val="00E915A7"/>
    <w:rsid w:val="00E9174B"/>
    <w:rsid w:val="00E91BDA"/>
    <w:rsid w:val="00E91D9B"/>
    <w:rsid w:val="00E921D4"/>
    <w:rsid w:val="00E921FA"/>
    <w:rsid w:val="00E9244B"/>
    <w:rsid w:val="00E92A06"/>
    <w:rsid w:val="00E92FC5"/>
    <w:rsid w:val="00E93A9F"/>
    <w:rsid w:val="00E93B55"/>
    <w:rsid w:val="00E93C0F"/>
    <w:rsid w:val="00E93CB5"/>
    <w:rsid w:val="00E93F5B"/>
    <w:rsid w:val="00E94009"/>
    <w:rsid w:val="00E941F3"/>
    <w:rsid w:val="00E94412"/>
    <w:rsid w:val="00E9446D"/>
    <w:rsid w:val="00E94D80"/>
    <w:rsid w:val="00E94F00"/>
    <w:rsid w:val="00E9501E"/>
    <w:rsid w:val="00E95083"/>
    <w:rsid w:val="00E950C6"/>
    <w:rsid w:val="00E95421"/>
    <w:rsid w:val="00E95481"/>
    <w:rsid w:val="00E95496"/>
    <w:rsid w:val="00E955C1"/>
    <w:rsid w:val="00E955CF"/>
    <w:rsid w:val="00E9563B"/>
    <w:rsid w:val="00E95649"/>
    <w:rsid w:val="00E95709"/>
    <w:rsid w:val="00E95A5B"/>
    <w:rsid w:val="00E96AF0"/>
    <w:rsid w:val="00E96DC6"/>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45C"/>
    <w:rsid w:val="00EA38EB"/>
    <w:rsid w:val="00EA3C0B"/>
    <w:rsid w:val="00EA49FD"/>
    <w:rsid w:val="00EA4AA0"/>
    <w:rsid w:val="00EA4B90"/>
    <w:rsid w:val="00EA4CE8"/>
    <w:rsid w:val="00EA4EED"/>
    <w:rsid w:val="00EA517A"/>
    <w:rsid w:val="00EA60A5"/>
    <w:rsid w:val="00EA625B"/>
    <w:rsid w:val="00EA6407"/>
    <w:rsid w:val="00EA6C05"/>
    <w:rsid w:val="00EA6C4F"/>
    <w:rsid w:val="00EA6FAB"/>
    <w:rsid w:val="00EA6FBB"/>
    <w:rsid w:val="00EA7AF6"/>
    <w:rsid w:val="00EA7D1C"/>
    <w:rsid w:val="00EA7D1D"/>
    <w:rsid w:val="00EA7EB8"/>
    <w:rsid w:val="00EB0179"/>
    <w:rsid w:val="00EB04B7"/>
    <w:rsid w:val="00EB0ACE"/>
    <w:rsid w:val="00EB0CCF"/>
    <w:rsid w:val="00EB0CFC"/>
    <w:rsid w:val="00EB0D35"/>
    <w:rsid w:val="00EB0F2C"/>
    <w:rsid w:val="00EB1074"/>
    <w:rsid w:val="00EB116F"/>
    <w:rsid w:val="00EB2066"/>
    <w:rsid w:val="00EB2106"/>
    <w:rsid w:val="00EB2299"/>
    <w:rsid w:val="00EB248D"/>
    <w:rsid w:val="00EB29AE"/>
    <w:rsid w:val="00EB2AFF"/>
    <w:rsid w:val="00EB2C0C"/>
    <w:rsid w:val="00EB2C3C"/>
    <w:rsid w:val="00EB2DD0"/>
    <w:rsid w:val="00EB2F6C"/>
    <w:rsid w:val="00EB3043"/>
    <w:rsid w:val="00EB36F5"/>
    <w:rsid w:val="00EB3A16"/>
    <w:rsid w:val="00EB3DE4"/>
    <w:rsid w:val="00EB3E72"/>
    <w:rsid w:val="00EB3F7E"/>
    <w:rsid w:val="00EB41AE"/>
    <w:rsid w:val="00EB41CE"/>
    <w:rsid w:val="00EB4218"/>
    <w:rsid w:val="00EB4672"/>
    <w:rsid w:val="00EB47A5"/>
    <w:rsid w:val="00EB4DE4"/>
    <w:rsid w:val="00EB4E9C"/>
    <w:rsid w:val="00EB4F5B"/>
    <w:rsid w:val="00EB5321"/>
    <w:rsid w:val="00EB5600"/>
    <w:rsid w:val="00EB5F77"/>
    <w:rsid w:val="00EB6255"/>
    <w:rsid w:val="00EB6356"/>
    <w:rsid w:val="00EB6761"/>
    <w:rsid w:val="00EB6999"/>
    <w:rsid w:val="00EB6D08"/>
    <w:rsid w:val="00EB7E3B"/>
    <w:rsid w:val="00EC00AD"/>
    <w:rsid w:val="00EC0142"/>
    <w:rsid w:val="00EC0AC3"/>
    <w:rsid w:val="00EC0C26"/>
    <w:rsid w:val="00EC106C"/>
    <w:rsid w:val="00EC11F3"/>
    <w:rsid w:val="00EC12D0"/>
    <w:rsid w:val="00EC12E7"/>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8D4"/>
    <w:rsid w:val="00EC4BCB"/>
    <w:rsid w:val="00EC4BCE"/>
    <w:rsid w:val="00EC5034"/>
    <w:rsid w:val="00EC51AD"/>
    <w:rsid w:val="00EC51E2"/>
    <w:rsid w:val="00EC5436"/>
    <w:rsid w:val="00EC5808"/>
    <w:rsid w:val="00EC59D0"/>
    <w:rsid w:val="00EC5A56"/>
    <w:rsid w:val="00EC5AAC"/>
    <w:rsid w:val="00EC5BEE"/>
    <w:rsid w:val="00EC607A"/>
    <w:rsid w:val="00EC60C2"/>
    <w:rsid w:val="00EC6226"/>
    <w:rsid w:val="00EC6512"/>
    <w:rsid w:val="00EC6EAD"/>
    <w:rsid w:val="00EC6F15"/>
    <w:rsid w:val="00EC6F63"/>
    <w:rsid w:val="00EC78AC"/>
    <w:rsid w:val="00EC79D8"/>
    <w:rsid w:val="00ED002D"/>
    <w:rsid w:val="00ED03F2"/>
    <w:rsid w:val="00ED045F"/>
    <w:rsid w:val="00ED0673"/>
    <w:rsid w:val="00ED0E7C"/>
    <w:rsid w:val="00ED1346"/>
    <w:rsid w:val="00ED1586"/>
    <w:rsid w:val="00ED184E"/>
    <w:rsid w:val="00ED1BB8"/>
    <w:rsid w:val="00ED1CDA"/>
    <w:rsid w:val="00ED1FCA"/>
    <w:rsid w:val="00ED2530"/>
    <w:rsid w:val="00ED2A3A"/>
    <w:rsid w:val="00ED2C3F"/>
    <w:rsid w:val="00ED2DB5"/>
    <w:rsid w:val="00ED2FCF"/>
    <w:rsid w:val="00ED3404"/>
    <w:rsid w:val="00ED34A7"/>
    <w:rsid w:val="00ED36C5"/>
    <w:rsid w:val="00ED376F"/>
    <w:rsid w:val="00ED3C20"/>
    <w:rsid w:val="00ED3D21"/>
    <w:rsid w:val="00ED4408"/>
    <w:rsid w:val="00ED4459"/>
    <w:rsid w:val="00ED46F1"/>
    <w:rsid w:val="00ED490D"/>
    <w:rsid w:val="00ED492B"/>
    <w:rsid w:val="00ED4C72"/>
    <w:rsid w:val="00ED4D8A"/>
    <w:rsid w:val="00ED50D3"/>
    <w:rsid w:val="00ED570E"/>
    <w:rsid w:val="00ED5ADD"/>
    <w:rsid w:val="00ED5B85"/>
    <w:rsid w:val="00ED5EE2"/>
    <w:rsid w:val="00ED5FB1"/>
    <w:rsid w:val="00ED6307"/>
    <w:rsid w:val="00ED6524"/>
    <w:rsid w:val="00ED67A0"/>
    <w:rsid w:val="00ED6C00"/>
    <w:rsid w:val="00ED6E97"/>
    <w:rsid w:val="00ED6EB3"/>
    <w:rsid w:val="00ED755C"/>
    <w:rsid w:val="00ED75E5"/>
    <w:rsid w:val="00ED76EA"/>
    <w:rsid w:val="00ED7860"/>
    <w:rsid w:val="00ED7A2A"/>
    <w:rsid w:val="00ED7E9E"/>
    <w:rsid w:val="00EE088B"/>
    <w:rsid w:val="00EE092F"/>
    <w:rsid w:val="00EE0C2A"/>
    <w:rsid w:val="00EE0DD3"/>
    <w:rsid w:val="00EE0EA3"/>
    <w:rsid w:val="00EE1022"/>
    <w:rsid w:val="00EE1133"/>
    <w:rsid w:val="00EE1ACC"/>
    <w:rsid w:val="00EE1C9E"/>
    <w:rsid w:val="00EE2321"/>
    <w:rsid w:val="00EE2B66"/>
    <w:rsid w:val="00EE2C20"/>
    <w:rsid w:val="00EE2D6E"/>
    <w:rsid w:val="00EE3878"/>
    <w:rsid w:val="00EE398F"/>
    <w:rsid w:val="00EE3CC0"/>
    <w:rsid w:val="00EE3FB9"/>
    <w:rsid w:val="00EE42C7"/>
    <w:rsid w:val="00EE4594"/>
    <w:rsid w:val="00EE4819"/>
    <w:rsid w:val="00EE4900"/>
    <w:rsid w:val="00EE4AE4"/>
    <w:rsid w:val="00EE5BCD"/>
    <w:rsid w:val="00EE60B1"/>
    <w:rsid w:val="00EE674F"/>
    <w:rsid w:val="00EE6B6E"/>
    <w:rsid w:val="00EE71E3"/>
    <w:rsid w:val="00EE7409"/>
    <w:rsid w:val="00EE7429"/>
    <w:rsid w:val="00EE747A"/>
    <w:rsid w:val="00EE75D4"/>
    <w:rsid w:val="00EE77D0"/>
    <w:rsid w:val="00EE77DA"/>
    <w:rsid w:val="00EE77E5"/>
    <w:rsid w:val="00EE787F"/>
    <w:rsid w:val="00EE79E3"/>
    <w:rsid w:val="00EF008E"/>
    <w:rsid w:val="00EF052B"/>
    <w:rsid w:val="00EF0726"/>
    <w:rsid w:val="00EF07EE"/>
    <w:rsid w:val="00EF0859"/>
    <w:rsid w:val="00EF0CD3"/>
    <w:rsid w:val="00EF0EED"/>
    <w:rsid w:val="00EF13F7"/>
    <w:rsid w:val="00EF145B"/>
    <w:rsid w:val="00EF1585"/>
    <w:rsid w:val="00EF166E"/>
    <w:rsid w:val="00EF202D"/>
    <w:rsid w:val="00EF2082"/>
    <w:rsid w:val="00EF25FC"/>
    <w:rsid w:val="00EF2C31"/>
    <w:rsid w:val="00EF2D19"/>
    <w:rsid w:val="00EF2E48"/>
    <w:rsid w:val="00EF3110"/>
    <w:rsid w:val="00EF3667"/>
    <w:rsid w:val="00EF3A43"/>
    <w:rsid w:val="00EF3C92"/>
    <w:rsid w:val="00EF3CAC"/>
    <w:rsid w:val="00EF3DA6"/>
    <w:rsid w:val="00EF403F"/>
    <w:rsid w:val="00EF40C0"/>
    <w:rsid w:val="00EF4320"/>
    <w:rsid w:val="00EF44FF"/>
    <w:rsid w:val="00EF463C"/>
    <w:rsid w:val="00EF4869"/>
    <w:rsid w:val="00EF489C"/>
    <w:rsid w:val="00EF4A10"/>
    <w:rsid w:val="00EF4F6F"/>
    <w:rsid w:val="00EF51B8"/>
    <w:rsid w:val="00EF55B3"/>
    <w:rsid w:val="00EF59BD"/>
    <w:rsid w:val="00EF5F00"/>
    <w:rsid w:val="00EF6679"/>
    <w:rsid w:val="00EF6D5E"/>
    <w:rsid w:val="00EF6DA5"/>
    <w:rsid w:val="00EF777F"/>
    <w:rsid w:val="00EF7963"/>
    <w:rsid w:val="00EF7ADB"/>
    <w:rsid w:val="00EF7AF5"/>
    <w:rsid w:val="00EF7B74"/>
    <w:rsid w:val="00EF7B8B"/>
    <w:rsid w:val="00EF7BAF"/>
    <w:rsid w:val="00EF7D5F"/>
    <w:rsid w:val="00EF7DDF"/>
    <w:rsid w:val="00F00075"/>
    <w:rsid w:val="00F00076"/>
    <w:rsid w:val="00F000DA"/>
    <w:rsid w:val="00F0025B"/>
    <w:rsid w:val="00F008F5"/>
    <w:rsid w:val="00F00939"/>
    <w:rsid w:val="00F00A71"/>
    <w:rsid w:val="00F00B8A"/>
    <w:rsid w:val="00F00DE0"/>
    <w:rsid w:val="00F00E2A"/>
    <w:rsid w:val="00F00E8D"/>
    <w:rsid w:val="00F00EE7"/>
    <w:rsid w:val="00F00F16"/>
    <w:rsid w:val="00F00F72"/>
    <w:rsid w:val="00F010F8"/>
    <w:rsid w:val="00F01390"/>
    <w:rsid w:val="00F01BFE"/>
    <w:rsid w:val="00F02677"/>
    <w:rsid w:val="00F02C0B"/>
    <w:rsid w:val="00F02DA3"/>
    <w:rsid w:val="00F032A1"/>
    <w:rsid w:val="00F03358"/>
    <w:rsid w:val="00F03ABA"/>
    <w:rsid w:val="00F0435A"/>
    <w:rsid w:val="00F0439D"/>
    <w:rsid w:val="00F04554"/>
    <w:rsid w:val="00F0472B"/>
    <w:rsid w:val="00F04B47"/>
    <w:rsid w:val="00F04C2C"/>
    <w:rsid w:val="00F05286"/>
    <w:rsid w:val="00F05361"/>
    <w:rsid w:val="00F055B8"/>
    <w:rsid w:val="00F05653"/>
    <w:rsid w:val="00F05985"/>
    <w:rsid w:val="00F05E35"/>
    <w:rsid w:val="00F06108"/>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69A"/>
    <w:rsid w:val="00F129FB"/>
    <w:rsid w:val="00F12C72"/>
    <w:rsid w:val="00F12EDF"/>
    <w:rsid w:val="00F1308D"/>
    <w:rsid w:val="00F13289"/>
    <w:rsid w:val="00F13582"/>
    <w:rsid w:val="00F136DA"/>
    <w:rsid w:val="00F1382A"/>
    <w:rsid w:val="00F13837"/>
    <w:rsid w:val="00F13FEA"/>
    <w:rsid w:val="00F140B5"/>
    <w:rsid w:val="00F147A4"/>
    <w:rsid w:val="00F148AF"/>
    <w:rsid w:val="00F14DD4"/>
    <w:rsid w:val="00F14EFB"/>
    <w:rsid w:val="00F1505A"/>
    <w:rsid w:val="00F151AC"/>
    <w:rsid w:val="00F15667"/>
    <w:rsid w:val="00F15AB1"/>
    <w:rsid w:val="00F15D54"/>
    <w:rsid w:val="00F16041"/>
    <w:rsid w:val="00F16575"/>
    <w:rsid w:val="00F1669E"/>
    <w:rsid w:val="00F1670E"/>
    <w:rsid w:val="00F16D4C"/>
    <w:rsid w:val="00F16D60"/>
    <w:rsid w:val="00F16EF2"/>
    <w:rsid w:val="00F172CD"/>
    <w:rsid w:val="00F17621"/>
    <w:rsid w:val="00F176E5"/>
    <w:rsid w:val="00F17B30"/>
    <w:rsid w:val="00F17C7C"/>
    <w:rsid w:val="00F17DDE"/>
    <w:rsid w:val="00F17E86"/>
    <w:rsid w:val="00F17EE3"/>
    <w:rsid w:val="00F2065E"/>
    <w:rsid w:val="00F20810"/>
    <w:rsid w:val="00F2086B"/>
    <w:rsid w:val="00F20A16"/>
    <w:rsid w:val="00F20D94"/>
    <w:rsid w:val="00F20DCB"/>
    <w:rsid w:val="00F20DF7"/>
    <w:rsid w:val="00F210DA"/>
    <w:rsid w:val="00F2120F"/>
    <w:rsid w:val="00F2135D"/>
    <w:rsid w:val="00F2151C"/>
    <w:rsid w:val="00F21BA9"/>
    <w:rsid w:val="00F21D51"/>
    <w:rsid w:val="00F21D9A"/>
    <w:rsid w:val="00F21E1F"/>
    <w:rsid w:val="00F220D8"/>
    <w:rsid w:val="00F2296E"/>
    <w:rsid w:val="00F22D1D"/>
    <w:rsid w:val="00F22E7D"/>
    <w:rsid w:val="00F23385"/>
    <w:rsid w:val="00F2349A"/>
    <w:rsid w:val="00F237FC"/>
    <w:rsid w:val="00F238CE"/>
    <w:rsid w:val="00F23CE2"/>
    <w:rsid w:val="00F2403B"/>
    <w:rsid w:val="00F24DBF"/>
    <w:rsid w:val="00F25358"/>
    <w:rsid w:val="00F254F8"/>
    <w:rsid w:val="00F2564C"/>
    <w:rsid w:val="00F25862"/>
    <w:rsid w:val="00F2586D"/>
    <w:rsid w:val="00F258A5"/>
    <w:rsid w:val="00F259E5"/>
    <w:rsid w:val="00F25A03"/>
    <w:rsid w:val="00F25A5A"/>
    <w:rsid w:val="00F25E98"/>
    <w:rsid w:val="00F26330"/>
    <w:rsid w:val="00F26B27"/>
    <w:rsid w:val="00F26F81"/>
    <w:rsid w:val="00F279B2"/>
    <w:rsid w:val="00F27A41"/>
    <w:rsid w:val="00F27B2A"/>
    <w:rsid w:val="00F27D2B"/>
    <w:rsid w:val="00F30128"/>
    <w:rsid w:val="00F30282"/>
    <w:rsid w:val="00F3063D"/>
    <w:rsid w:val="00F3068A"/>
    <w:rsid w:val="00F308EC"/>
    <w:rsid w:val="00F30F16"/>
    <w:rsid w:val="00F3119B"/>
    <w:rsid w:val="00F31268"/>
    <w:rsid w:val="00F314AE"/>
    <w:rsid w:val="00F31615"/>
    <w:rsid w:val="00F3174B"/>
    <w:rsid w:val="00F319A0"/>
    <w:rsid w:val="00F323FD"/>
    <w:rsid w:val="00F323FE"/>
    <w:rsid w:val="00F3247B"/>
    <w:rsid w:val="00F32691"/>
    <w:rsid w:val="00F3270D"/>
    <w:rsid w:val="00F32735"/>
    <w:rsid w:val="00F32901"/>
    <w:rsid w:val="00F32934"/>
    <w:rsid w:val="00F32E27"/>
    <w:rsid w:val="00F33424"/>
    <w:rsid w:val="00F337F4"/>
    <w:rsid w:val="00F3387B"/>
    <w:rsid w:val="00F341BF"/>
    <w:rsid w:val="00F3420E"/>
    <w:rsid w:val="00F3422A"/>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37EF8"/>
    <w:rsid w:val="00F37FC1"/>
    <w:rsid w:val="00F4002C"/>
    <w:rsid w:val="00F40189"/>
    <w:rsid w:val="00F4065C"/>
    <w:rsid w:val="00F40780"/>
    <w:rsid w:val="00F40971"/>
    <w:rsid w:val="00F409C8"/>
    <w:rsid w:val="00F40AE1"/>
    <w:rsid w:val="00F40B99"/>
    <w:rsid w:val="00F40C58"/>
    <w:rsid w:val="00F40D1A"/>
    <w:rsid w:val="00F40E34"/>
    <w:rsid w:val="00F40F75"/>
    <w:rsid w:val="00F4129D"/>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62"/>
    <w:rsid w:val="00F45199"/>
    <w:rsid w:val="00F451BE"/>
    <w:rsid w:val="00F4528E"/>
    <w:rsid w:val="00F452EC"/>
    <w:rsid w:val="00F45516"/>
    <w:rsid w:val="00F4582D"/>
    <w:rsid w:val="00F45E77"/>
    <w:rsid w:val="00F45FA6"/>
    <w:rsid w:val="00F4649A"/>
    <w:rsid w:val="00F46D2E"/>
    <w:rsid w:val="00F4718E"/>
    <w:rsid w:val="00F473B2"/>
    <w:rsid w:val="00F47664"/>
    <w:rsid w:val="00F4770A"/>
    <w:rsid w:val="00F4783B"/>
    <w:rsid w:val="00F47894"/>
    <w:rsid w:val="00F479E9"/>
    <w:rsid w:val="00F479EA"/>
    <w:rsid w:val="00F47A95"/>
    <w:rsid w:val="00F47E32"/>
    <w:rsid w:val="00F47F1F"/>
    <w:rsid w:val="00F47F28"/>
    <w:rsid w:val="00F47FD4"/>
    <w:rsid w:val="00F50012"/>
    <w:rsid w:val="00F50718"/>
    <w:rsid w:val="00F50909"/>
    <w:rsid w:val="00F509FF"/>
    <w:rsid w:val="00F50B83"/>
    <w:rsid w:val="00F50CD5"/>
    <w:rsid w:val="00F51842"/>
    <w:rsid w:val="00F52065"/>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E67"/>
    <w:rsid w:val="00F565DA"/>
    <w:rsid w:val="00F56950"/>
    <w:rsid w:val="00F56A58"/>
    <w:rsid w:val="00F56D13"/>
    <w:rsid w:val="00F56E66"/>
    <w:rsid w:val="00F572F3"/>
    <w:rsid w:val="00F573E4"/>
    <w:rsid w:val="00F57524"/>
    <w:rsid w:val="00F57724"/>
    <w:rsid w:val="00F57884"/>
    <w:rsid w:val="00F579D5"/>
    <w:rsid w:val="00F57BEF"/>
    <w:rsid w:val="00F60189"/>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37"/>
    <w:rsid w:val="00F628F4"/>
    <w:rsid w:val="00F62FE2"/>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6F77"/>
    <w:rsid w:val="00F670B6"/>
    <w:rsid w:val="00F671EF"/>
    <w:rsid w:val="00F673CA"/>
    <w:rsid w:val="00F6752D"/>
    <w:rsid w:val="00F675BC"/>
    <w:rsid w:val="00F6793A"/>
    <w:rsid w:val="00F67B4D"/>
    <w:rsid w:val="00F67DCD"/>
    <w:rsid w:val="00F67E80"/>
    <w:rsid w:val="00F67F01"/>
    <w:rsid w:val="00F705CB"/>
    <w:rsid w:val="00F71004"/>
    <w:rsid w:val="00F713B4"/>
    <w:rsid w:val="00F71442"/>
    <w:rsid w:val="00F7158F"/>
    <w:rsid w:val="00F7165D"/>
    <w:rsid w:val="00F7169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5"/>
    <w:rsid w:val="00F748B9"/>
    <w:rsid w:val="00F74ACE"/>
    <w:rsid w:val="00F74E83"/>
    <w:rsid w:val="00F75479"/>
    <w:rsid w:val="00F754E5"/>
    <w:rsid w:val="00F756EB"/>
    <w:rsid w:val="00F75849"/>
    <w:rsid w:val="00F75EBB"/>
    <w:rsid w:val="00F75FE9"/>
    <w:rsid w:val="00F760E5"/>
    <w:rsid w:val="00F76215"/>
    <w:rsid w:val="00F76309"/>
    <w:rsid w:val="00F76367"/>
    <w:rsid w:val="00F7653D"/>
    <w:rsid w:val="00F76797"/>
    <w:rsid w:val="00F76A44"/>
    <w:rsid w:val="00F76E22"/>
    <w:rsid w:val="00F76F2C"/>
    <w:rsid w:val="00F778C6"/>
    <w:rsid w:val="00F77901"/>
    <w:rsid w:val="00F77A41"/>
    <w:rsid w:val="00F77D3F"/>
    <w:rsid w:val="00F77FEE"/>
    <w:rsid w:val="00F800FC"/>
    <w:rsid w:val="00F8069A"/>
    <w:rsid w:val="00F8077F"/>
    <w:rsid w:val="00F80CDA"/>
    <w:rsid w:val="00F80CFE"/>
    <w:rsid w:val="00F81448"/>
    <w:rsid w:val="00F8147F"/>
    <w:rsid w:val="00F814DA"/>
    <w:rsid w:val="00F81747"/>
    <w:rsid w:val="00F81B13"/>
    <w:rsid w:val="00F81F3A"/>
    <w:rsid w:val="00F821BB"/>
    <w:rsid w:val="00F82737"/>
    <w:rsid w:val="00F82ACB"/>
    <w:rsid w:val="00F82C1A"/>
    <w:rsid w:val="00F82DCE"/>
    <w:rsid w:val="00F83E95"/>
    <w:rsid w:val="00F83FCC"/>
    <w:rsid w:val="00F843EF"/>
    <w:rsid w:val="00F846EB"/>
    <w:rsid w:val="00F848F2"/>
    <w:rsid w:val="00F84A58"/>
    <w:rsid w:val="00F84A81"/>
    <w:rsid w:val="00F84D3A"/>
    <w:rsid w:val="00F84E88"/>
    <w:rsid w:val="00F84F67"/>
    <w:rsid w:val="00F8528B"/>
    <w:rsid w:val="00F852F4"/>
    <w:rsid w:val="00F853A8"/>
    <w:rsid w:val="00F855E2"/>
    <w:rsid w:val="00F85812"/>
    <w:rsid w:val="00F85C9C"/>
    <w:rsid w:val="00F85DB0"/>
    <w:rsid w:val="00F85F32"/>
    <w:rsid w:val="00F85F5D"/>
    <w:rsid w:val="00F8648D"/>
    <w:rsid w:val="00F8661E"/>
    <w:rsid w:val="00F866FB"/>
    <w:rsid w:val="00F86BC4"/>
    <w:rsid w:val="00F86C0B"/>
    <w:rsid w:val="00F86DDC"/>
    <w:rsid w:val="00F871CF"/>
    <w:rsid w:val="00F87297"/>
    <w:rsid w:val="00F87708"/>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470"/>
    <w:rsid w:val="00F92505"/>
    <w:rsid w:val="00F9266F"/>
    <w:rsid w:val="00F92718"/>
    <w:rsid w:val="00F92D60"/>
    <w:rsid w:val="00F92DB1"/>
    <w:rsid w:val="00F92E70"/>
    <w:rsid w:val="00F92F7B"/>
    <w:rsid w:val="00F9318B"/>
    <w:rsid w:val="00F93462"/>
    <w:rsid w:val="00F93646"/>
    <w:rsid w:val="00F9369C"/>
    <w:rsid w:val="00F937E4"/>
    <w:rsid w:val="00F93DFD"/>
    <w:rsid w:val="00F93EBA"/>
    <w:rsid w:val="00F93FB2"/>
    <w:rsid w:val="00F93FC2"/>
    <w:rsid w:val="00F94441"/>
    <w:rsid w:val="00F94AC7"/>
    <w:rsid w:val="00F94BD0"/>
    <w:rsid w:val="00F94ED6"/>
    <w:rsid w:val="00F94F21"/>
    <w:rsid w:val="00F95075"/>
    <w:rsid w:val="00F9570C"/>
    <w:rsid w:val="00F95808"/>
    <w:rsid w:val="00F9592F"/>
    <w:rsid w:val="00F95C2A"/>
    <w:rsid w:val="00F95E36"/>
    <w:rsid w:val="00F962DC"/>
    <w:rsid w:val="00F963EB"/>
    <w:rsid w:val="00F96623"/>
    <w:rsid w:val="00F96706"/>
    <w:rsid w:val="00F96F39"/>
    <w:rsid w:val="00F96F8F"/>
    <w:rsid w:val="00F97367"/>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A78"/>
    <w:rsid w:val="00FA0B48"/>
    <w:rsid w:val="00FA0C70"/>
    <w:rsid w:val="00FA0F30"/>
    <w:rsid w:val="00FA10A2"/>
    <w:rsid w:val="00FA111A"/>
    <w:rsid w:val="00FA11EA"/>
    <w:rsid w:val="00FA13CF"/>
    <w:rsid w:val="00FA152E"/>
    <w:rsid w:val="00FA1576"/>
    <w:rsid w:val="00FA18EF"/>
    <w:rsid w:val="00FA1B3F"/>
    <w:rsid w:val="00FA1F66"/>
    <w:rsid w:val="00FA20B7"/>
    <w:rsid w:val="00FA2716"/>
    <w:rsid w:val="00FA2BE8"/>
    <w:rsid w:val="00FA2DD1"/>
    <w:rsid w:val="00FA30C6"/>
    <w:rsid w:val="00FA320E"/>
    <w:rsid w:val="00FA35D7"/>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830"/>
    <w:rsid w:val="00FA7C9D"/>
    <w:rsid w:val="00FA7D00"/>
    <w:rsid w:val="00FA7DC3"/>
    <w:rsid w:val="00FB052F"/>
    <w:rsid w:val="00FB0618"/>
    <w:rsid w:val="00FB0909"/>
    <w:rsid w:val="00FB0C1B"/>
    <w:rsid w:val="00FB0D67"/>
    <w:rsid w:val="00FB0D9D"/>
    <w:rsid w:val="00FB0ED6"/>
    <w:rsid w:val="00FB11B4"/>
    <w:rsid w:val="00FB1596"/>
    <w:rsid w:val="00FB1621"/>
    <w:rsid w:val="00FB1630"/>
    <w:rsid w:val="00FB164C"/>
    <w:rsid w:val="00FB166A"/>
    <w:rsid w:val="00FB17FD"/>
    <w:rsid w:val="00FB1C39"/>
    <w:rsid w:val="00FB2779"/>
    <w:rsid w:val="00FB2C0D"/>
    <w:rsid w:val="00FB2C44"/>
    <w:rsid w:val="00FB2DEF"/>
    <w:rsid w:val="00FB32B0"/>
    <w:rsid w:val="00FB34AB"/>
    <w:rsid w:val="00FB34D0"/>
    <w:rsid w:val="00FB3F00"/>
    <w:rsid w:val="00FB4347"/>
    <w:rsid w:val="00FB4445"/>
    <w:rsid w:val="00FB44CD"/>
    <w:rsid w:val="00FB4DEF"/>
    <w:rsid w:val="00FB4E69"/>
    <w:rsid w:val="00FB4FF4"/>
    <w:rsid w:val="00FB52F3"/>
    <w:rsid w:val="00FB546F"/>
    <w:rsid w:val="00FB57E7"/>
    <w:rsid w:val="00FB59C2"/>
    <w:rsid w:val="00FB5D03"/>
    <w:rsid w:val="00FB5D2A"/>
    <w:rsid w:val="00FB5E6D"/>
    <w:rsid w:val="00FB637A"/>
    <w:rsid w:val="00FB6935"/>
    <w:rsid w:val="00FB69D0"/>
    <w:rsid w:val="00FB6A58"/>
    <w:rsid w:val="00FB6BCE"/>
    <w:rsid w:val="00FB6EF2"/>
    <w:rsid w:val="00FB70D0"/>
    <w:rsid w:val="00FB71E3"/>
    <w:rsid w:val="00FB72BD"/>
    <w:rsid w:val="00FB7767"/>
    <w:rsid w:val="00FB7B44"/>
    <w:rsid w:val="00FB7CDE"/>
    <w:rsid w:val="00FB7D52"/>
    <w:rsid w:val="00FB7E87"/>
    <w:rsid w:val="00FC0073"/>
    <w:rsid w:val="00FC00A6"/>
    <w:rsid w:val="00FC01E2"/>
    <w:rsid w:val="00FC0435"/>
    <w:rsid w:val="00FC063C"/>
    <w:rsid w:val="00FC0ADC"/>
    <w:rsid w:val="00FC14EC"/>
    <w:rsid w:val="00FC156F"/>
    <w:rsid w:val="00FC1D1B"/>
    <w:rsid w:val="00FC1D8C"/>
    <w:rsid w:val="00FC1DB7"/>
    <w:rsid w:val="00FC1EC5"/>
    <w:rsid w:val="00FC2002"/>
    <w:rsid w:val="00FC2226"/>
    <w:rsid w:val="00FC251E"/>
    <w:rsid w:val="00FC29D9"/>
    <w:rsid w:val="00FC2D0E"/>
    <w:rsid w:val="00FC2D86"/>
    <w:rsid w:val="00FC2FD3"/>
    <w:rsid w:val="00FC32D0"/>
    <w:rsid w:val="00FC34A8"/>
    <w:rsid w:val="00FC3722"/>
    <w:rsid w:val="00FC380A"/>
    <w:rsid w:val="00FC3F31"/>
    <w:rsid w:val="00FC46BE"/>
    <w:rsid w:val="00FC47C2"/>
    <w:rsid w:val="00FC480D"/>
    <w:rsid w:val="00FC4933"/>
    <w:rsid w:val="00FC4A40"/>
    <w:rsid w:val="00FC4B1A"/>
    <w:rsid w:val="00FC4C00"/>
    <w:rsid w:val="00FC4DD6"/>
    <w:rsid w:val="00FC4DDA"/>
    <w:rsid w:val="00FC50EC"/>
    <w:rsid w:val="00FC5BAE"/>
    <w:rsid w:val="00FC5F54"/>
    <w:rsid w:val="00FC6107"/>
    <w:rsid w:val="00FC62EA"/>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91"/>
    <w:rsid w:val="00FD09E1"/>
    <w:rsid w:val="00FD0A5C"/>
    <w:rsid w:val="00FD0B15"/>
    <w:rsid w:val="00FD170D"/>
    <w:rsid w:val="00FD1B95"/>
    <w:rsid w:val="00FD1BE0"/>
    <w:rsid w:val="00FD1C06"/>
    <w:rsid w:val="00FD2861"/>
    <w:rsid w:val="00FD29AE"/>
    <w:rsid w:val="00FD2ABF"/>
    <w:rsid w:val="00FD3785"/>
    <w:rsid w:val="00FD37EF"/>
    <w:rsid w:val="00FD3BA8"/>
    <w:rsid w:val="00FD3EF1"/>
    <w:rsid w:val="00FD401D"/>
    <w:rsid w:val="00FD423A"/>
    <w:rsid w:val="00FD44B8"/>
    <w:rsid w:val="00FD49C8"/>
    <w:rsid w:val="00FD503A"/>
    <w:rsid w:val="00FD5053"/>
    <w:rsid w:val="00FD5393"/>
    <w:rsid w:val="00FD54F3"/>
    <w:rsid w:val="00FD590A"/>
    <w:rsid w:val="00FD597E"/>
    <w:rsid w:val="00FD5A4B"/>
    <w:rsid w:val="00FD5C73"/>
    <w:rsid w:val="00FD5D8C"/>
    <w:rsid w:val="00FD5D96"/>
    <w:rsid w:val="00FD6291"/>
    <w:rsid w:val="00FD665B"/>
    <w:rsid w:val="00FD6BA9"/>
    <w:rsid w:val="00FD6D88"/>
    <w:rsid w:val="00FD6DC6"/>
    <w:rsid w:val="00FD6FDB"/>
    <w:rsid w:val="00FD7342"/>
    <w:rsid w:val="00FD7865"/>
    <w:rsid w:val="00FD7907"/>
    <w:rsid w:val="00FD7C07"/>
    <w:rsid w:val="00FE0100"/>
    <w:rsid w:val="00FE05C8"/>
    <w:rsid w:val="00FE09D4"/>
    <w:rsid w:val="00FE0BAA"/>
    <w:rsid w:val="00FE0BC5"/>
    <w:rsid w:val="00FE114D"/>
    <w:rsid w:val="00FE12D4"/>
    <w:rsid w:val="00FE14C6"/>
    <w:rsid w:val="00FE14D0"/>
    <w:rsid w:val="00FE17F5"/>
    <w:rsid w:val="00FE1C13"/>
    <w:rsid w:val="00FE1F98"/>
    <w:rsid w:val="00FE22B8"/>
    <w:rsid w:val="00FE2304"/>
    <w:rsid w:val="00FE247A"/>
    <w:rsid w:val="00FE253A"/>
    <w:rsid w:val="00FE2960"/>
    <w:rsid w:val="00FE2AFD"/>
    <w:rsid w:val="00FE2B6B"/>
    <w:rsid w:val="00FE2C4B"/>
    <w:rsid w:val="00FE2F87"/>
    <w:rsid w:val="00FE32D7"/>
    <w:rsid w:val="00FE3381"/>
    <w:rsid w:val="00FE3897"/>
    <w:rsid w:val="00FE38BF"/>
    <w:rsid w:val="00FE3B85"/>
    <w:rsid w:val="00FE4168"/>
    <w:rsid w:val="00FE41C3"/>
    <w:rsid w:val="00FE4859"/>
    <w:rsid w:val="00FE4B2E"/>
    <w:rsid w:val="00FE4CB1"/>
    <w:rsid w:val="00FE5092"/>
    <w:rsid w:val="00FE50BC"/>
    <w:rsid w:val="00FE5484"/>
    <w:rsid w:val="00FE5762"/>
    <w:rsid w:val="00FE603E"/>
    <w:rsid w:val="00FE61BB"/>
    <w:rsid w:val="00FE6B50"/>
    <w:rsid w:val="00FE6D5F"/>
    <w:rsid w:val="00FE6FA9"/>
    <w:rsid w:val="00FE7172"/>
    <w:rsid w:val="00FE7320"/>
    <w:rsid w:val="00FE768F"/>
    <w:rsid w:val="00FE76CC"/>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1FFD"/>
    <w:rsid w:val="00FF2178"/>
    <w:rsid w:val="00FF224E"/>
    <w:rsid w:val="00FF2342"/>
    <w:rsid w:val="00FF23E9"/>
    <w:rsid w:val="00FF2703"/>
    <w:rsid w:val="00FF2915"/>
    <w:rsid w:val="00FF2A88"/>
    <w:rsid w:val="00FF2D24"/>
    <w:rsid w:val="00FF337B"/>
    <w:rsid w:val="00FF345A"/>
    <w:rsid w:val="00FF3575"/>
    <w:rsid w:val="00FF3840"/>
    <w:rsid w:val="00FF3878"/>
    <w:rsid w:val="00FF3AC6"/>
    <w:rsid w:val="00FF3BA5"/>
    <w:rsid w:val="00FF3BB5"/>
    <w:rsid w:val="00FF3CB7"/>
    <w:rsid w:val="00FF3D3B"/>
    <w:rsid w:val="00FF3DEA"/>
    <w:rsid w:val="00FF465B"/>
    <w:rsid w:val="00FF483E"/>
    <w:rsid w:val="00FF4A2C"/>
    <w:rsid w:val="00FF4DB6"/>
    <w:rsid w:val="00FF5973"/>
    <w:rsid w:val="00FF5C09"/>
    <w:rsid w:val="00FF5F58"/>
    <w:rsid w:val="00FF5FB1"/>
    <w:rsid w:val="00FF6515"/>
    <w:rsid w:val="00FF6D1A"/>
    <w:rsid w:val="00FF6E16"/>
    <w:rsid w:val="00FF6FA1"/>
    <w:rsid w:val="00FF6FA8"/>
    <w:rsid w:val="00FF727E"/>
    <w:rsid w:val="00FF7326"/>
    <w:rsid w:val="00FF73B2"/>
    <w:rsid w:val="00FF7837"/>
    <w:rsid w:val="00FF798E"/>
    <w:rsid w:val="00FF7C22"/>
    <w:rsid w:val="00FF7C25"/>
    <w:rsid w:val="00FF7CB1"/>
    <w:rsid w:val="00FF7D8B"/>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numbering" w:customStyle="1" w:styleId="StyleBulletedSymbolsymbolLeft025Hanging025">
    <w:name w:val="Style Bulleted Symbol (symbol) Left:  0.25&quot; Hanging:  0.25&quot;"/>
    <w:basedOn w:val="a3"/>
    <w:rsid w:val="00925F71"/>
    <w:pPr>
      <w:numPr>
        <w:numId w:val="16"/>
      </w:numPr>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a1"/>
    <w:uiPriority w:val="34"/>
    <w:locked/>
    <w:rsid w:val="002530C1"/>
    <w:rPr>
      <w:rFonts w:ascii="Calibri" w:hAnsi="Calibri" w:cs="Calibri"/>
    </w:rPr>
  </w:style>
  <w:style w:type="paragraph" w:customStyle="1" w:styleId="3GPPNormalText">
    <w:name w:val="3GPP Normal Text"/>
    <w:basedOn w:val="a0"/>
    <w:link w:val="3GPPNormalTextChar"/>
    <w:qFormat/>
    <w:rsid w:val="00930A29"/>
    <w:rPr>
      <w:sz w:val="22"/>
      <w:lang w:val="x-none" w:eastAsia="x-none"/>
    </w:rPr>
  </w:style>
  <w:style w:type="character" w:customStyle="1" w:styleId="3GPPNormalTextChar">
    <w:name w:val="3GPP Normal Text Char"/>
    <w:link w:val="3GPPNormalText"/>
    <w:qFormat/>
    <w:rsid w:val="00930A29"/>
    <w:rPr>
      <w:rFonts w:eastAsia="MS Mincho"/>
      <w:sz w:val="22"/>
      <w:szCs w:val="24"/>
      <w:lang w:val="x-none" w:eastAsia="x-none"/>
    </w:rPr>
  </w:style>
  <w:style w:type="numbering" w:customStyle="1" w:styleId="StyleBulletedSymbolsymbolLeft025Hanging0251">
    <w:name w:val="Style Bulleted Symbol (symbol) Left:  0.25&quot; Hanging:  0.25&quot;1"/>
    <w:basedOn w:val="a3"/>
    <w:rsid w:val="00677CA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81243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07311084">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0156747">
      <w:bodyDiv w:val="1"/>
      <w:marLeft w:val="0"/>
      <w:marRight w:val="0"/>
      <w:marTop w:val="0"/>
      <w:marBottom w:val="0"/>
      <w:divBdr>
        <w:top w:val="none" w:sz="0" w:space="0" w:color="auto"/>
        <w:left w:val="none" w:sz="0" w:space="0" w:color="auto"/>
        <w:bottom w:val="none" w:sz="0" w:space="0" w:color="auto"/>
        <w:right w:val="none" w:sz="0" w:space="0" w:color="auto"/>
      </w:divBdr>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CC1A8-D9A1-4DA1-B242-163F5039B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Pages>
  <Words>3378</Words>
  <Characters>19260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272</cp:revision>
  <cp:lastPrinted>2007-08-28T02:45:00Z</cp:lastPrinted>
  <dcterms:created xsi:type="dcterms:W3CDTF">2023-05-08T09:29:00Z</dcterms:created>
  <dcterms:modified xsi:type="dcterms:W3CDTF">2023-05-12T14:55:00Z</dcterms:modified>
</cp:coreProperties>
</file>